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13B" w:rsidRPr="00442EF2" w:rsidRDefault="005E613B" w:rsidP="005E613B">
      <w:pPr>
        <w:pStyle w:val="Text"/>
        <w:spacing w:after="0"/>
        <w:outlineLvl w:val="1"/>
        <w:rPr>
          <w:rFonts w:ascii="GHEA Grapalat" w:hAnsi="GHEA Grapalat"/>
          <w:b/>
          <w:kern w:val="36"/>
          <w:sz w:val="24"/>
          <w:szCs w:val="24"/>
          <w:lang w:val="ru-RU"/>
        </w:rPr>
      </w:pPr>
    </w:p>
    <w:p w:rsidR="005E613B" w:rsidRPr="00CE2BFB" w:rsidRDefault="005E613B" w:rsidP="005E613B">
      <w:pPr>
        <w:pStyle w:val="Text"/>
        <w:spacing w:after="0"/>
        <w:rPr>
          <w:rFonts w:ascii="GHEA Grapalat" w:hAnsi="GHEA Grapalat" w:cs="Sylfaen"/>
          <w:b/>
          <w:iCs/>
          <w:sz w:val="24"/>
          <w:szCs w:val="24"/>
          <w:lang w:val="hy-AM"/>
        </w:rPr>
      </w:pPr>
    </w:p>
    <w:tbl>
      <w:tblPr>
        <w:tblW w:w="13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211"/>
        <w:gridCol w:w="1701"/>
        <w:gridCol w:w="1134"/>
        <w:gridCol w:w="1134"/>
        <w:gridCol w:w="1134"/>
        <w:gridCol w:w="2694"/>
      </w:tblGrid>
      <w:tr w:rsidR="005E613B" w:rsidRPr="00CE2BFB" w:rsidTr="002509BD">
        <w:trPr>
          <w:trHeight w:val="156"/>
        </w:trPr>
        <w:tc>
          <w:tcPr>
            <w:tcW w:w="1300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1. Պետական մարմինը </w:t>
            </w:r>
          </w:p>
        </w:tc>
      </w:tr>
      <w:tr w:rsidR="005E613B" w:rsidRPr="00CE2BFB" w:rsidTr="002509BD">
        <w:trPr>
          <w:trHeight w:val="833"/>
        </w:trPr>
        <w:tc>
          <w:tcPr>
            <w:tcW w:w="13008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1.1 Պետական մարմնի անվանումը՝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   </w:t>
            </w:r>
            <w:r>
              <w:rPr>
                <w:rFonts w:ascii="GHEA Grapalat" w:hAnsi="GHEA Grapalat"/>
                <w:sz w:val="20"/>
                <w:szCs w:val="20"/>
              </w:rPr>
              <w:t>ՀՀ կրթության, գիտության, մշակույթի և սպորտի  նախարարություն</w:t>
            </w:r>
            <w:r w:rsidRPr="00CE2BFB">
              <w:rPr>
                <w:rFonts w:ascii="GHEA Grapalat" w:hAnsi="GHEA Grapalat"/>
                <w:sz w:val="20"/>
                <w:szCs w:val="20"/>
              </w:rPr>
              <w:tab/>
              <w:t xml:space="preserve">_______________________________________________________________________________________________________________ </w:t>
            </w:r>
          </w:p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1.2</w:t>
            </w:r>
            <w:r w:rsidRPr="00CE2BFB">
              <w:rPr>
                <w:rFonts w:ascii="GHEA Grapalat" w:hAnsi="GHEA Grapalat"/>
                <w:sz w:val="28"/>
                <w:szCs w:val="28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Նոր նախաձեռնությանն առնչվող այլ պետական մարմինների անվանումները՝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3 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ab/>
              <w:t>________________________________________________________________________________________________________________</w:t>
            </w:r>
          </w:p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613B" w:rsidRPr="00CE2BFB" w:rsidTr="002509BD">
        <w:trPr>
          <w:trHeight w:val="258"/>
        </w:trPr>
        <w:tc>
          <w:tcPr>
            <w:tcW w:w="1300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2. Ծրագիրը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4</w:t>
            </w:r>
            <w:r w:rsidRPr="00CE2BFB">
              <w:rPr>
                <w:rStyle w:val="aa"/>
                <w:rFonts w:ascii="GHEA Grapalat" w:hAnsi="GHEA Grapalat"/>
                <w:sz w:val="20"/>
              </w:rPr>
              <w:t xml:space="preserve"> </w:t>
            </w:r>
          </w:p>
        </w:tc>
      </w:tr>
      <w:tr w:rsidR="005E613B" w:rsidRPr="00CE2BFB" w:rsidTr="002509BD">
        <w:trPr>
          <w:trHeight w:val="1024"/>
        </w:trPr>
        <w:tc>
          <w:tcPr>
            <w:tcW w:w="13008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613B" w:rsidRDefault="005E613B" w:rsidP="002509BD">
            <w:pPr>
              <w:rPr>
                <w:rFonts w:ascii="GHEA Grapalat" w:hAnsi="GHEA Grapalat" w:cs="Sylfaen"/>
                <w:b/>
                <w:lang w:val="it-IT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2.1 Ծրագրի անվանումը՝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5</w:t>
            </w:r>
            <w:r w:rsidRPr="00CE2BFB">
              <w:rPr>
                <w:rFonts w:ascii="GHEA Grapalat" w:hAnsi="GHEA Grapalat"/>
                <w:sz w:val="20"/>
                <w:szCs w:val="20"/>
              </w:rPr>
              <w:tab/>
            </w:r>
            <w:r>
              <w:rPr>
                <w:rFonts w:ascii="GHEA Grapalat" w:hAnsi="GHEA Grapalat" w:cs="Sylfaen"/>
                <w:sz w:val="20"/>
                <w:szCs w:val="20"/>
              </w:rPr>
              <w:t>Ֆ</w:t>
            </w:r>
            <w:r w:rsidRPr="00D66E7F">
              <w:rPr>
                <w:rFonts w:ascii="GHEA Grapalat" w:hAnsi="GHEA Grapalat" w:cs="Sylfaen"/>
                <w:sz w:val="20"/>
                <w:szCs w:val="20"/>
              </w:rPr>
              <w:t>իթնես</w:t>
            </w:r>
            <w:r w:rsidRPr="00D66E7F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D66E7F">
              <w:rPr>
                <w:rFonts w:ascii="GHEA Grapalat" w:hAnsi="GHEA Grapalat" w:cs="Sylfaen"/>
                <w:sz w:val="20"/>
                <w:szCs w:val="20"/>
                <w:lang w:val="hy-AM"/>
              </w:rPr>
              <w:t>ծ</w:t>
            </w:r>
            <w:r w:rsidRPr="00D66E7F">
              <w:rPr>
                <w:rFonts w:ascii="GHEA Grapalat" w:hAnsi="GHEA Grapalat" w:cs="Sylfaen"/>
                <w:sz w:val="20"/>
                <w:szCs w:val="20"/>
              </w:rPr>
              <w:t>առայությունների</w:t>
            </w:r>
            <w:r w:rsidRPr="00D66E7F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D66E7F">
              <w:rPr>
                <w:rFonts w:ascii="GHEA Grapalat" w:hAnsi="GHEA Grapalat" w:cs="Sylfaen"/>
                <w:sz w:val="20"/>
                <w:szCs w:val="20"/>
              </w:rPr>
              <w:t>մասսայականացումը</w:t>
            </w:r>
            <w:r w:rsidRPr="00D66E7F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D66E7F">
              <w:rPr>
                <w:rFonts w:ascii="GHEA Grapalat" w:hAnsi="GHEA Grapalat" w:cs="Sylfaen"/>
                <w:sz w:val="20"/>
                <w:szCs w:val="20"/>
              </w:rPr>
              <w:t>որպես</w:t>
            </w:r>
            <w:r w:rsidRPr="00D66E7F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D66E7F">
              <w:rPr>
                <w:rFonts w:ascii="GHEA Grapalat" w:hAnsi="GHEA Grapalat" w:cs="Sylfaen"/>
                <w:sz w:val="20"/>
                <w:szCs w:val="20"/>
              </w:rPr>
              <w:t>հասարակության</w:t>
            </w:r>
            <w:r w:rsidRPr="00D66E7F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D66E7F">
              <w:rPr>
                <w:rFonts w:ascii="GHEA Grapalat" w:hAnsi="GHEA Grapalat" w:cs="Sylfaen"/>
                <w:sz w:val="20"/>
                <w:szCs w:val="20"/>
              </w:rPr>
              <w:t>առողջացման</w:t>
            </w:r>
            <w:r w:rsidRPr="00D66E7F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,  </w:t>
            </w:r>
            <w:r w:rsidRPr="00D66E7F">
              <w:rPr>
                <w:rFonts w:ascii="GHEA Grapalat" w:hAnsi="GHEA Grapalat" w:cs="Sylfaen"/>
                <w:sz w:val="20"/>
                <w:szCs w:val="20"/>
              </w:rPr>
              <w:t>առողջապահական</w:t>
            </w:r>
            <w:r w:rsidRPr="00D66E7F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D66E7F">
              <w:rPr>
                <w:rFonts w:ascii="GHEA Grapalat" w:hAnsi="GHEA Grapalat" w:cs="Sylfaen"/>
                <w:sz w:val="20"/>
                <w:szCs w:val="20"/>
              </w:rPr>
              <w:t>ու</w:t>
            </w:r>
            <w:r w:rsidRPr="00D66E7F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D66E7F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r w:rsidRPr="00D66E7F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D66E7F">
              <w:rPr>
                <w:rFonts w:ascii="GHEA Grapalat" w:hAnsi="GHEA Grapalat" w:cs="Sylfaen"/>
                <w:sz w:val="20"/>
                <w:szCs w:val="20"/>
              </w:rPr>
              <w:t>ոլորտների</w:t>
            </w:r>
            <w:r w:rsidRPr="00D66E7F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D66E7F">
              <w:rPr>
                <w:rFonts w:ascii="GHEA Grapalat" w:hAnsi="GHEA Grapalat" w:cs="Sylfaen"/>
                <w:sz w:val="20"/>
                <w:szCs w:val="20"/>
              </w:rPr>
              <w:t>ծախսերի</w:t>
            </w:r>
            <w:r w:rsidRPr="00D66E7F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D66E7F">
              <w:rPr>
                <w:rFonts w:ascii="GHEA Grapalat" w:hAnsi="GHEA Grapalat" w:cs="Sylfaen"/>
                <w:sz w:val="20"/>
                <w:szCs w:val="20"/>
              </w:rPr>
              <w:t>կրճատման</w:t>
            </w:r>
            <w:r w:rsidRPr="00D66E7F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D66E7F">
              <w:rPr>
                <w:rFonts w:ascii="GHEA Grapalat" w:hAnsi="GHEA Grapalat" w:cs="Sylfaen"/>
                <w:sz w:val="20"/>
                <w:szCs w:val="20"/>
              </w:rPr>
              <w:t>միջոց</w:t>
            </w:r>
            <w:r w:rsidRPr="004A3433">
              <w:rPr>
                <w:rFonts w:ascii="GHEA Grapalat" w:hAnsi="GHEA Grapalat" w:cs="Sylfaen"/>
                <w:b/>
                <w:lang w:val="it-IT"/>
              </w:rPr>
              <w:t xml:space="preserve">  </w:t>
            </w:r>
          </w:p>
          <w:p w:rsidR="005E613B" w:rsidRDefault="005E613B" w:rsidP="002509B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2.2 </w:t>
            </w:r>
            <w:r w:rsidRPr="00CE2BFB">
              <w:rPr>
                <w:rFonts w:ascii="GHEA Grapalat" w:hAnsi="GHEA Grapalat"/>
                <w:sz w:val="20"/>
                <w:szCs w:val="20"/>
              </w:rPr>
              <w:t>Ծրագրի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դասիչը՝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6C217C">
              <w:rPr>
                <w:rFonts w:ascii="GHEA Grapalat" w:hAnsi="GHEA Grapalat"/>
                <w:sz w:val="20"/>
                <w:szCs w:val="20"/>
                <w:vertAlign w:val="superscript"/>
                <w:lang w:val="it-IT"/>
              </w:rPr>
              <w:t>6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ab/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ab/>
              <w:t>_______________________</w:t>
            </w:r>
          </w:p>
          <w:p w:rsidR="005E613B" w:rsidRPr="00037F6D" w:rsidRDefault="005E613B" w:rsidP="002509B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5E613B" w:rsidRPr="003164BC" w:rsidRDefault="005E613B" w:rsidP="002509BD">
            <w:pPr>
              <w:ind w:firstLine="708"/>
              <w:jc w:val="both"/>
              <w:rPr>
                <w:rFonts w:ascii="GHEA Grapalat" w:hAnsi="GHEA Grapalat" w:cs="Sylfaen"/>
                <w:b/>
                <w:sz w:val="20"/>
                <w:szCs w:val="20"/>
                <w:lang w:val="it-IT"/>
              </w:rPr>
            </w:pPr>
            <w:r w:rsidRPr="00870A57">
              <w:rPr>
                <w:rFonts w:ascii="GHEA Grapalat" w:hAnsi="GHEA Grapalat"/>
                <w:sz w:val="20"/>
                <w:szCs w:val="20"/>
                <w:lang w:val="hy-AM"/>
              </w:rPr>
              <w:t>2.3</w:t>
            </w:r>
            <w:r w:rsidRPr="00870A57">
              <w:rPr>
                <w:rFonts w:ascii="GHEA Grapalat" w:hAnsi="GHEA Grapalat"/>
                <w:sz w:val="28"/>
                <w:szCs w:val="28"/>
                <w:lang w:val="hy-AM"/>
              </w:rPr>
              <w:t xml:space="preserve"> □ </w:t>
            </w:r>
            <w:r w:rsidRPr="00870A57">
              <w:rPr>
                <w:rFonts w:ascii="GHEA Grapalat" w:hAnsi="GHEA Grapalat"/>
                <w:sz w:val="20"/>
                <w:szCs w:val="20"/>
                <w:lang w:val="hy-AM"/>
              </w:rPr>
              <w:t>Նոր ծրագիր (հիմնավորումներ և բացատրություններ)՝</w:t>
            </w:r>
            <w:r w:rsidRPr="00870A57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7</w:t>
            </w:r>
            <w:r w:rsidRPr="00870A57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  </w:t>
            </w:r>
            <w:r w:rsidRPr="003164BC">
              <w:rPr>
                <w:rFonts w:ascii="GHEA Grapalat" w:hAnsi="GHEA Grapalat"/>
                <w:sz w:val="20"/>
                <w:szCs w:val="20"/>
              </w:rPr>
              <w:t>Հայաստանի</w:t>
            </w:r>
            <w:r w:rsidRPr="003164B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3164BC">
              <w:rPr>
                <w:rFonts w:ascii="GHEA Grapalat" w:hAnsi="GHEA Grapalat"/>
                <w:sz w:val="20"/>
                <w:szCs w:val="20"/>
              </w:rPr>
              <w:t>ֆիզիկական</w:t>
            </w:r>
            <w:r w:rsidRPr="003164B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3164BC">
              <w:rPr>
                <w:rFonts w:ascii="GHEA Grapalat" w:hAnsi="GHEA Grapalat"/>
                <w:sz w:val="20"/>
                <w:szCs w:val="20"/>
              </w:rPr>
              <w:t>կուլտուրայի</w:t>
            </w:r>
            <w:r w:rsidRPr="003164B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3164BC">
              <w:rPr>
                <w:rFonts w:ascii="GHEA Grapalat" w:hAnsi="GHEA Grapalat"/>
                <w:sz w:val="20"/>
                <w:szCs w:val="20"/>
              </w:rPr>
              <w:t>և</w:t>
            </w:r>
            <w:r w:rsidRPr="003164B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3164BC">
              <w:rPr>
                <w:rFonts w:ascii="GHEA Grapalat" w:hAnsi="GHEA Grapalat"/>
                <w:sz w:val="20"/>
                <w:szCs w:val="20"/>
              </w:rPr>
              <w:t>սպորտի</w:t>
            </w:r>
            <w:r w:rsidRPr="003164B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3164BC">
              <w:rPr>
                <w:rFonts w:ascii="GHEA Grapalat" w:hAnsi="GHEA Grapalat"/>
                <w:sz w:val="20"/>
                <w:szCs w:val="20"/>
              </w:rPr>
              <w:t>պետական</w:t>
            </w:r>
            <w:r w:rsidRPr="003164B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3164BC">
              <w:rPr>
                <w:rFonts w:ascii="GHEA Grapalat" w:hAnsi="GHEA Grapalat"/>
                <w:sz w:val="20"/>
                <w:szCs w:val="20"/>
              </w:rPr>
              <w:t>ինստիտուտը</w:t>
            </w:r>
            <w:r w:rsidRPr="003164B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3164BC">
              <w:rPr>
                <w:rFonts w:ascii="GHEA Grapalat" w:hAnsi="GHEA Grapalat"/>
                <w:sz w:val="20"/>
                <w:szCs w:val="20"/>
              </w:rPr>
              <w:t>որպես</w:t>
            </w:r>
            <w:r w:rsidRPr="003164B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3164BC">
              <w:rPr>
                <w:rFonts w:ascii="GHEA Grapalat" w:hAnsi="GHEA Grapalat"/>
                <w:sz w:val="20"/>
                <w:szCs w:val="20"/>
              </w:rPr>
              <w:t>Հայաստանի</w:t>
            </w:r>
            <w:r w:rsidRPr="003164B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3164BC">
              <w:rPr>
                <w:rFonts w:ascii="GHEA Grapalat" w:hAnsi="GHEA Grapalat"/>
                <w:sz w:val="20"/>
                <w:szCs w:val="20"/>
              </w:rPr>
              <w:t>Հանրապետությունում</w:t>
            </w:r>
            <w:r w:rsidRPr="003164B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3164BC">
              <w:rPr>
                <w:rFonts w:ascii="GHEA Grapalat" w:hAnsi="GHEA Grapalat"/>
                <w:sz w:val="20"/>
                <w:szCs w:val="20"/>
              </w:rPr>
              <w:t>գործող</w:t>
            </w:r>
            <w:r w:rsidRPr="003164B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3164BC">
              <w:rPr>
                <w:rFonts w:ascii="GHEA Grapalat" w:hAnsi="GHEA Grapalat"/>
                <w:sz w:val="20"/>
                <w:szCs w:val="20"/>
              </w:rPr>
              <w:t>միակ</w:t>
            </w:r>
            <w:r w:rsidRPr="003164B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3164BC">
              <w:rPr>
                <w:rFonts w:ascii="GHEA Grapalat" w:hAnsi="GHEA Grapalat"/>
                <w:sz w:val="20"/>
                <w:szCs w:val="20"/>
              </w:rPr>
              <w:t>մարզական</w:t>
            </w:r>
            <w:r w:rsidRPr="003164B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3164BC">
              <w:rPr>
                <w:rFonts w:ascii="GHEA Grapalat" w:hAnsi="GHEA Grapalat"/>
                <w:sz w:val="20"/>
                <w:szCs w:val="20"/>
              </w:rPr>
              <w:t>ուղղվածությամբ</w:t>
            </w:r>
            <w:r w:rsidRPr="003164B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3164BC">
              <w:rPr>
                <w:rFonts w:ascii="GHEA Grapalat" w:hAnsi="GHEA Grapalat"/>
                <w:sz w:val="20"/>
                <w:szCs w:val="20"/>
              </w:rPr>
              <w:t>բարձրագույն</w:t>
            </w:r>
            <w:r w:rsidRPr="003164B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3164BC">
              <w:rPr>
                <w:rFonts w:ascii="GHEA Grapalat" w:hAnsi="GHEA Grapalat"/>
                <w:sz w:val="20"/>
                <w:szCs w:val="20"/>
              </w:rPr>
              <w:t>ուսումնական</w:t>
            </w:r>
            <w:r w:rsidRPr="003164B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3164BC">
              <w:rPr>
                <w:rFonts w:ascii="GHEA Grapalat" w:hAnsi="GHEA Grapalat"/>
                <w:sz w:val="20"/>
                <w:szCs w:val="20"/>
              </w:rPr>
              <w:t>հաստատություն</w:t>
            </w:r>
            <w:r w:rsidRPr="003164BC">
              <w:rPr>
                <w:rFonts w:ascii="GHEA Grapalat" w:hAnsi="GHEA Grapalat"/>
                <w:sz w:val="20"/>
                <w:szCs w:val="20"/>
                <w:lang w:val="it-IT"/>
              </w:rPr>
              <w:t xml:space="preserve">, </w:t>
            </w:r>
            <w:r w:rsidRPr="003164BC">
              <w:rPr>
                <w:rFonts w:ascii="GHEA Grapalat" w:hAnsi="GHEA Grapalat"/>
                <w:sz w:val="20"/>
                <w:szCs w:val="20"/>
              </w:rPr>
              <w:t>նախաձեռնել</w:t>
            </w:r>
            <w:r w:rsidRPr="003164B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3164BC">
              <w:rPr>
                <w:rFonts w:ascii="GHEA Grapalat" w:hAnsi="GHEA Grapalat"/>
                <w:sz w:val="20"/>
                <w:szCs w:val="20"/>
                <w:lang w:val="hy-AM"/>
              </w:rPr>
              <w:t>է</w:t>
            </w:r>
            <w:r w:rsidRPr="003164BC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3164BC">
              <w:rPr>
                <w:rFonts w:ascii="GHEA Grapalat" w:hAnsi="GHEA Grapalat" w:cs="Sylfaen"/>
                <w:sz w:val="20"/>
                <w:szCs w:val="20"/>
              </w:rPr>
              <w:t>ֆիթնես</w:t>
            </w:r>
            <w:r w:rsidRPr="003164BC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3164BC">
              <w:rPr>
                <w:rFonts w:ascii="GHEA Grapalat" w:hAnsi="GHEA Grapalat" w:cs="Sylfaen"/>
                <w:sz w:val="20"/>
                <w:szCs w:val="20"/>
              </w:rPr>
              <w:t>ծառայությունների</w:t>
            </w:r>
            <w:r w:rsidRPr="003164BC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3164BC">
              <w:rPr>
                <w:rFonts w:ascii="GHEA Grapalat" w:hAnsi="GHEA Grapalat" w:cs="Sylfaen"/>
                <w:sz w:val="20"/>
                <w:szCs w:val="20"/>
              </w:rPr>
              <w:t>մասսայականացման</w:t>
            </w:r>
            <w:r w:rsidRPr="003164BC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3164BC">
              <w:rPr>
                <w:rFonts w:ascii="GHEA Grapalat" w:hAnsi="GHEA Grapalat" w:cs="Sylfaen"/>
                <w:sz w:val="20"/>
                <w:szCs w:val="20"/>
              </w:rPr>
              <w:t>ծրագիր</w:t>
            </w:r>
            <w:r w:rsidRPr="003164BC">
              <w:rPr>
                <w:rFonts w:ascii="GHEA Grapalat" w:hAnsi="GHEA Grapalat" w:cs="Sylfaen"/>
                <w:sz w:val="20"/>
                <w:szCs w:val="20"/>
                <w:lang w:val="hy-AM"/>
              </w:rPr>
              <w:t>՝</w:t>
            </w:r>
            <w:r w:rsidRPr="003164BC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3164BC">
              <w:rPr>
                <w:rFonts w:ascii="GHEA Grapalat" w:hAnsi="GHEA Grapalat" w:cs="Sylfaen"/>
                <w:sz w:val="20"/>
                <w:szCs w:val="20"/>
              </w:rPr>
              <w:t>լուծելու</w:t>
            </w:r>
            <w:r w:rsidRPr="003164BC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 </w:t>
            </w:r>
            <w:r w:rsidRPr="003164BC">
              <w:rPr>
                <w:rFonts w:ascii="GHEA Grapalat" w:hAnsi="GHEA Grapalat" w:cs="Sylfaen"/>
                <w:sz w:val="20"/>
                <w:szCs w:val="20"/>
              </w:rPr>
              <w:t>առաջադրած</w:t>
            </w:r>
            <w:r w:rsidRPr="003164BC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3164BC">
              <w:rPr>
                <w:rFonts w:ascii="GHEA Grapalat" w:hAnsi="GHEA Grapalat" w:cs="Sylfaen"/>
                <w:sz w:val="20"/>
                <w:szCs w:val="20"/>
              </w:rPr>
              <w:t>գերխնդիրը</w:t>
            </w:r>
            <w:r w:rsidRPr="003164BC">
              <w:rPr>
                <w:rFonts w:ascii="GHEA Grapalat" w:hAnsi="GHEA Grapalat" w:cs="Sylfaen"/>
                <w:sz w:val="20"/>
                <w:szCs w:val="20"/>
                <w:lang w:val="it-IT"/>
              </w:rPr>
              <w:t>:</w:t>
            </w:r>
          </w:p>
          <w:p w:rsidR="005E613B" w:rsidRPr="00870A57" w:rsidRDefault="005E613B" w:rsidP="002509BD">
            <w:pPr>
              <w:rPr>
                <w:rFonts w:ascii="GHEA Grapalat" w:hAnsi="GHEA Grapalat"/>
                <w:sz w:val="20"/>
                <w:szCs w:val="20"/>
                <w:lang w:val="it-IT"/>
              </w:rPr>
            </w:pPr>
          </w:p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>
              <w:rPr>
                <w:rFonts w:ascii="Cambria Math" w:hAnsi="Cambria Math"/>
                <w:sz w:val="20"/>
                <w:szCs w:val="20"/>
                <w:lang w:val="hy-AM"/>
              </w:rPr>
              <w:t>․</w:t>
            </w:r>
            <w:r w:rsidRPr="0012336D">
              <w:rPr>
                <w:rFonts w:ascii="GHEA Grapalat" w:hAnsi="GHEA Grapalat"/>
                <w:sz w:val="20"/>
                <w:szCs w:val="20"/>
              </w:rPr>
              <w:t>4 Ծրագրի ակնկալվող ավարտը</w:t>
            </w:r>
            <w:r w:rsidRPr="00037F6D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8</w:t>
            </w:r>
            <w:r w:rsidRPr="00CE2BFB">
              <w:rPr>
                <w:rFonts w:ascii="GHEA Grapalat" w:hAnsi="GHEA Grapalat"/>
                <w:sz w:val="20"/>
                <w:szCs w:val="20"/>
              </w:rPr>
              <w:tab/>
              <w:t>___</w:t>
            </w:r>
            <w:r>
              <w:rPr>
                <w:rFonts w:ascii="GHEA Grapalat" w:hAnsi="GHEA Grapalat"/>
                <w:sz w:val="20"/>
                <w:szCs w:val="20"/>
              </w:rPr>
              <w:t xml:space="preserve">շարունակական </w:t>
            </w:r>
            <w:r w:rsidRPr="00CE2BFB">
              <w:rPr>
                <w:rFonts w:ascii="GHEA Grapalat" w:hAnsi="GHEA Grapalat"/>
                <w:sz w:val="20"/>
                <w:szCs w:val="20"/>
              </w:rPr>
              <w:t>_________________________________________________________</w:t>
            </w:r>
          </w:p>
        </w:tc>
      </w:tr>
      <w:tr w:rsidR="005E613B" w:rsidRPr="00CE2BFB" w:rsidTr="002509BD">
        <w:trPr>
          <w:trHeight w:val="258"/>
        </w:trPr>
        <w:tc>
          <w:tcPr>
            <w:tcW w:w="1300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3. Միջոցառումը </w:t>
            </w:r>
          </w:p>
        </w:tc>
      </w:tr>
      <w:tr w:rsidR="005E613B" w:rsidRPr="005E613B" w:rsidTr="002509BD">
        <w:trPr>
          <w:trHeight w:val="415"/>
        </w:trPr>
        <w:tc>
          <w:tcPr>
            <w:tcW w:w="13008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613B" w:rsidRPr="00870A57" w:rsidRDefault="005E613B" w:rsidP="002509BD">
            <w:pPr>
              <w:tabs>
                <w:tab w:val="left" w:pos="3555"/>
              </w:tabs>
              <w:jc w:val="both"/>
              <w:rPr>
                <w:rFonts w:ascii="GHEA Grapalat" w:hAnsi="GHEA Grapalat" w:cs="Sylfaen"/>
                <w:sz w:val="20"/>
                <w:szCs w:val="20"/>
                <w:lang w:val="it-IT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3.1 Միջոցառման անվանումը՝</w:t>
            </w:r>
            <w:r w:rsidRPr="00037F6D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9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Ֆ</w:t>
            </w:r>
            <w:r w:rsidRPr="00D66E7F">
              <w:rPr>
                <w:rFonts w:ascii="GHEA Grapalat" w:hAnsi="GHEA Grapalat" w:cs="Sylfaen"/>
                <w:sz w:val="20"/>
                <w:szCs w:val="20"/>
              </w:rPr>
              <w:t>իթնես</w:t>
            </w:r>
            <w:r w:rsidRPr="00D66E7F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D66E7F">
              <w:rPr>
                <w:rFonts w:ascii="GHEA Grapalat" w:hAnsi="GHEA Grapalat" w:cs="Sylfaen"/>
                <w:sz w:val="20"/>
                <w:szCs w:val="20"/>
                <w:lang w:val="hy-AM"/>
              </w:rPr>
              <w:t>ծ</w:t>
            </w:r>
            <w:r w:rsidRPr="00D66E7F">
              <w:rPr>
                <w:rFonts w:ascii="GHEA Grapalat" w:hAnsi="GHEA Grapalat" w:cs="Sylfaen"/>
                <w:sz w:val="20"/>
                <w:szCs w:val="20"/>
              </w:rPr>
              <w:t>առայությունների</w:t>
            </w:r>
            <w:r w:rsidRPr="00D66E7F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D66E7F">
              <w:rPr>
                <w:rFonts w:ascii="GHEA Grapalat" w:hAnsi="GHEA Grapalat" w:cs="Sylfaen"/>
                <w:sz w:val="20"/>
                <w:szCs w:val="20"/>
              </w:rPr>
              <w:t>մասսայականացումը</w:t>
            </w:r>
            <w:r w:rsidRPr="00D66E7F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D66E7F">
              <w:rPr>
                <w:rFonts w:ascii="GHEA Grapalat" w:hAnsi="GHEA Grapalat" w:cs="Sylfaen"/>
                <w:sz w:val="20"/>
                <w:szCs w:val="20"/>
              </w:rPr>
              <w:t>որպես</w:t>
            </w:r>
            <w:r w:rsidRPr="00D66E7F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D66E7F">
              <w:rPr>
                <w:rFonts w:ascii="GHEA Grapalat" w:hAnsi="GHEA Grapalat" w:cs="Sylfaen"/>
                <w:sz w:val="20"/>
                <w:szCs w:val="20"/>
              </w:rPr>
              <w:t>հասարակության</w:t>
            </w:r>
            <w:r w:rsidRPr="00D66E7F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D66E7F">
              <w:rPr>
                <w:rFonts w:ascii="GHEA Grapalat" w:hAnsi="GHEA Grapalat" w:cs="Sylfaen"/>
                <w:sz w:val="20"/>
                <w:szCs w:val="20"/>
              </w:rPr>
              <w:t>առողջացման</w:t>
            </w:r>
            <w:r w:rsidRPr="00D66E7F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,  </w:t>
            </w:r>
            <w:r w:rsidRPr="00D66E7F">
              <w:rPr>
                <w:rFonts w:ascii="GHEA Grapalat" w:hAnsi="GHEA Grapalat" w:cs="Sylfaen"/>
                <w:sz w:val="20"/>
                <w:szCs w:val="20"/>
              </w:rPr>
              <w:t>առողջապահական</w:t>
            </w:r>
            <w:r w:rsidRPr="00D66E7F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D66E7F">
              <w:rPr>
                <w:rFonts w:ascii="GHEA Grapalat" w:hAnsi="GHEA Grapalat" w:cs="Sylfaen"/>
                <w:sz w:val="20"/>
                <w:szCs w:val="20"/>
              </w:rPr>
              <w:t>ու</w:t>
            </w:r>
            <w:r w:rsidRPr="00D66E7F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D66E7F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r w:rsidRPr="00D66E7F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D66E7F">
              <w:rPr>
                <w:rFonts w:ascii="GHEA Grapalat" w:hAnsi="GHEA Grapalat" w:cs="Sylfaen"/>
                <w:sz w:val="20"/>
                <w:szCs w:val="20"/>
              </w:rPr>
              <w:t>ոլորտների</w:t>
            </w:r>
            <w:r w:rsidRPr="00D66E7F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D66E7F">
              <w:rPr>
                <w:rFonts w:ascii="GHEA Grapalat" w:hAnsi="GHEA Grapalat" w:cs="Sylfaen"/>
                <w:sz w:val="20"/>
                <w:szCs w:val="20"/>
              </w:rPr>
              <w:t>ծախսերի</w:t>
            </w:r>
            <w:r w:rsidRPr="00D66E7F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D66E7F">
              <w:rPr>
                <w:rFonts w:ascii="GHEA Grapalat" w:hAnsi="GHEA Grapalat" w:cs="Sylfaen"/>
                <w:sz w:val="20"/>
                <w:szCs w:val="20"/>
              </w:rPr>
              <w:t>կրճատման</w:t>
            </w:r>
            <w:r w:rsidRPr="00D66E7F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D66E7F">
              <w:rPr>
                <w:rFonts w:ascii="GHEA Grapalat" w:hAnsi="GHEA Grapalat" w:cs="Sylfaen"/>
                <w:sz w:val="20"/>
                <w:szCs w:val="20"/>
              </w:rPr>
              <w:t>միջոց</w:t>
            </w:r>
            <w:r w:rsidRPr="00870A57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,  </w:t>
            </w:r>
          </w:p>
          <w:p w:rsidR="005E613B" w:rsidRPr="00870A57" w:rsidRDefault="005E613B" w:rsidP="002509BD">
            <w:pPr>
              <w:tabs>
                <w:tab w:val="left" w:pos="3555"/>
              </w:tabs>
              <w:jc w:val="both"/>
              <w:rPr>
                <w:rFonts w:ascii="GHEA Grapalat" w:hAnsi="GHEA Grapalat" w:cs="Sylfaen"/>
                <w:sz w:val="20"/>
                <w:szCs w:val="20"/>
                <w:lang w:val="it-IT"/>
              </w:rPr>
            </w:pPr>
          </w:p>
          <w:p w:rsidR="005E613B" w:rsidRPr="006C217C" w:rsidRDefault="005E613B" w:rsidP="002509BD">
            <w:pPr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3.2 </w:t>
            </w:r>
            <w:r w:rsidRPr="00CE2BFB">
              <w:rPr>
                <w:rFonts w:ascii="GHEA Grapalat" w:hAnsi="GHEA Grapalat"/>
                <w:sz w:val="20"/>
                <w:szCs w:val="20"/>
              </w:rPr>
              <w:t>Միջոցառման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դասիչը՝</w:t>
            </w:r>
            <w:r w:rsidRPr="00037F6D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10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ab/>
              <w:t xml:space="preserve">   _______________________</w:t>
            </w:r>
          </w:p>
          <w:p w:rsidR="005E613B" w:rsidRPr="006C217C" w:rsidRDefault="005E613B" w:rsidP="002509BD">
            <w:pPr>
              <w:rPr>
                <w:rFonts w:ascii="GHEA Grapalat" w:hAnsi="GHEA Grapalat"/>
                <w:sz w:val="20"/>
                <w:szCs w:val="20"/>
                <w:lang w:val="it-IT"/>
              </w:rPr>
            </w:pPr>
          </w:p>
          <w:p w:rsidR="005E613B" w:rsidRPr="006C217C" w:rsidRDefault="005E613B" w:rsidP="002509BD">
            <w:pPr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3.3 </w:t>
            </w:r>
            <w:r w:rsidRPr="00CE2BFB">
              <w:rPr>
                <w:rFonts w:ascii="GHEA Grapalat" w:hAnsi="GHEA Grapalat"/>
                <w:sz w:val="20"/>
                <w:szCs w:val="20"/>
              </w:rPr>
              <w:t>Միջոցառման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 (</w:t>
            </w:r>
            <w:r w:rsidRPr="00CE2BFB">
              <w:rPr>
                <w:rFonts w:ascii="GHEA Grapalat" w:hAnsi="GHEA Grapalat"/>
                <w:sz w:val="20"/>
                <w:szCs w:val="20"/>
              </w:rPr>
              <w:t>պետության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միջամտության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) </w:t>
            </w:r>
            <w:r w:rsidRPr="00CE2BFB">
              <w:rPr>
                <w:rFonts w:ascii="GHEA Grapalat" w:hAnsi="GHEA Grapalat"/>
                <w:sz w:val="20"/>
                <w:szCs w:val="20"/>
              </w:rPr>
              <w:t>տեսակը՝</w:t>
            </w:r>
            <w:r w:rsidRPr="00037F6D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11 </w:t>
            </w:r>
          </w:p>
          <w:p w:rsidR="005E613B" w:rsidRPr="006C217C" w:rsidRDefault="005E613B" w:rsidP="002509BD">
            <w:pPr>
              <w:tabs>
                <w:tab w:val="left" w:pos="4632"/>
              </w:tabs>
              <w:ind w:left="426"/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6C217C">
              <w:rPr>
                <w:rFonts w:ascii="GHEA Grapalat" w:hAnsi="GHEA Grapalat"/>
                <w:sz w:val="28"/>
                <w:szCs w:val="28"/>
                <w:lang w:val="it-IT"/>
              </w:rPr>
              <w:t>□</w:t>
            </w:r>
            <w:r>
              <w:rPr>
                <w:rFonts w:ascii="GHEA Grapalat" w:hAnsi="GHEA Grapalat"/>
                <w:sz w:val="28"/>
                <w:szCs w:val="28"/>
                <w:lang w:val="it-IT"/>
              </w:rPr>
              <w:t>X</w:t>
            </w:r>
            <w:r w:rsidRPr="006C217C">
              <w:rPr>
                <w:rFonts w:ascii="GHEA Grapalat" w:hAnsi="GHEA Grapalat"/>
                <w:sz w:val="28"/>
                <w:szCs w:val="28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Ապրանք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և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ծառայություն</w:t>
            </w:r>
            <w:r w:rsidRPr="006C217C">
              <w:rPr>
                <w:rFonts w:ascii="GHEA Grapalat" w:hAnsi="GHEA Grapalat"/>
                <w:sz w:val="28"/>
                <w:szCs w:val="28"/>
                <w:lang w:val="it-IT"/>
              </w:rPr>
              <w:t xml:space="preserve">                      □ </w:t>
            </w:r>
            <w:r w:rsidRPr="00CE2BFB">
              <w:rPr>
                <w:rFonts w:ascii="GHEA Grapalat" w:hAnsi="GHEA Grapalat"/>
                <w:sz w:val="20"/>
                <w:szCs w:val="20"/>
              </w:rPr>
              <w:t>Տրանսֆերտ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                                                      </w:t>
            </w:r>
          </w:p>
          <w:p w:rsidR="005E613B" w:rsidRPr="006C217C" w:rsidRDefault="005E613B" w:rsidP="002509BD">
            <w:pPr>
              <w:tabs>
                <w:tab w:val="left" w:pos="4632"/>
              </w:tabs>
              <w:ind w:left="567" w:hanging="141"/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6C217C">
              <w:rPr>
                <w:rFonts w:ascii="GHEA Grapalat" w:hAnsi="GHEA Grapalat"/>
                <w:sz w:val="28"/>
                <w:szCs w:val="28"/>
                <w:lang w:val="it-IT"/>
              </w:rPr>
              <w:t xml:space="preserve">□ </w:t>
            </w:r>
            <w:r w:rsidRPr="00CE2BFB">
              <w:rPr>
                <w:rFonts w:ascii="GHEA Grapalat" w:hAnsi="GHEA Grapalat"/>
                <w:sz w:val="20"/>
                <w:szCs w:val="20"/>
              </w:rPr>
              <w:t>Այլ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 (</w:t>
            </w:r>
            <w:r w:rsidRPr="00CE2BFB">
              <w:rPr>
                <w:rFonts w:ascii="GHEA Grapalat" w:hAnsi="GHEA Grapalat"/>
                <w:sz w:val="20"/>
                <w:szCs w:val="20"/>
              </w:rPr>
              <w:t>նկարագրություն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>) _____________________________________________________________________________________________</w:t>
            </w:r>
          </w:p>
          <w:p w:rsidR="005E613B" w:rsidRPr="006C217C" w:rsidRDefault="005E613B" w:rsidP="002509BD">
            <w:pPr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ab/>
            </w:r>
          </w:p>
          <w:p w:rsidR="005E613B" w:rsidRPr="006C217C" w:rsidRDefault="005E613B" w:rsidP="002509BD">
            <w:pPr>
              <w:rPr>
                <w:rFonts w:ascii="GHEA Grapalat" w:hAnsi="GHEA Grapalat"/>
                <w:sz w:val="28"/>
                <w:szCs w:val="28"/>
                <w:lang w:val="it-IT"/>
              </w:rPr>
            </w:pP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3.4  </w:t>
            </w:r>
            <w:r w:rsidRPr="006C217C">
              <w:rPr>
                <w:rFonts w:ascii="GHEA Grapalat" w:hAnsi="GHEA Grapalat"/>
                <w:sz w:val="28"/>
                <w:szCs w:val="28"/>
                <w:lang w:val="it-IT"/>
              </w:rPr>
              <w:t xml:space="preserve">□ </w:t>
            </w:r>
            <w:r w:rsidRPr="00CE2BFB">
              <w:rPr>
                <w:rFonts w:ascii="GHEA Grapalat" w:hAnsi="GHEA Grapalat"/>
                <w:sz w:val="20"/>
                <w:szCs w:val="20"/>
              </w:rPr>
              <w:t>Նոր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միջոցառում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 (</w:t>
            </w:r>
            <w:r w:rsidRPr="00CE2BFB">
              <w:rPr>
                <w:rFonts w:ascii="GHEA Grapalat" w:hAnsi="GHEA Grapalat"/>
                <w:sz w:val="20"/>
                <w:szCs w:val="20"/>
              </w:rPr>
              <w:t>հիմնավորումներ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և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բացատրություններ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>)</w:t>
            </w:r>
            <w:r w:rsidRPr="00CE2BFB">
              <w:rPr>
                <w:rFonts w:ascii="GHEA Grapalat" w:hAnsi="GHEA Grapalat"/>
                <w:sz w:val="20"/>
                <w:szCs w:val="20"/>
              </w:rPr>
              <w:t>՝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6C217C">
              <w:rPr>
                <w:rFonts w:ascii="GHEA Grapalat" w:hAnsi="GHEA Grapalat"/>
                <w:sz w:val="20"/>
                <w:szCs w:val="20"/>
                <w:vertAlign w:val="superscript"/>
                <w:lang w:val="it-IT"/>
              </w:rPr>
              <w:t>1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1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ab/>
            </w:r>
            <w:r>
              <w:rPr>
                <w:rFonts w:ascii="GHEA Grapalat" w:hAnsi="GHEA Grapalat"/>
                <w:sz w:val="20"/>
                <w:szCs w:val="20"/>
                <w:lang w:val="it-IT"/>
              </w:rPr>
              <w:t>Նոր միջոցառման ընդունմամբ Հայաստանում կնկատվի շաքարային դիաբետի և սիրտ-անոթային հիվանդությունների կանխարգելում, ճիշտ սննդակարգի արմատավորում, ճիշտ ապրելակերպի արմատավորում: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>________________________________________________________</w:t>
            </w:r>
          </w:p>
          <w:p w:rsidR="005E613B" w:rsidRPr="006C217C" w:rsidRDefault="005E613B" w:rsidP="002509BD">
            <w:pPr>
              <w:ind w:left="426"/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6C217C">
              <w:rPr>
                <w:rFonts w:ascii="GHEA Grapalat" w:hAnsi="GHEA Grapalat"/>
                <w:sz w:val="28"/>
                <w:szCs w:val="28"/>
                <w:lang w:val="it-IT"/>
              </w:rPr>
              <w:t xml:space="preserve">□ </w:t>
            </w:r>
            <w:r w:rsidRPr="00CE2BFB">
              <w:rPr>
                <w:rFonts w:ascii="GHEA Grapalat" w:hAnsi="GHEA Grapalat"/>
                <w:sz w:val="20"/>
                <w:szCs w:val="20"/>
              </w:rPr>
              <w:t>Գոյություն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ունեցող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միջոցառման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ընդլայնում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 (</w:t>
            </w:r>
            <w:r w:rsidRPr="00CE2BFB">
              <w:rPr>
                <w:rFonts w:ascii="GHEA Grapalat" w:hAnsi="GHEA Grapalat"/>
                <w:sz w:val="20"/>
                <w:szCs w:val="20"/>
              </w:rPr>
              <w:t>հիմնավորումներ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և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բացատրություններ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>)</w:t>
            </w:r>
            <w:r w:rsidRPr="00CE2BFB">
              <w:rPr>
                <w:rFonts w:ascii="GHEA Grapalat" w:hAnsi="GHEA Grapalat"/>
                <w:sz w:val="20"/>
                <w:szCs w:val="20"/>
              </w:rPr>
              <w:t>՝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6C217C">
              <w:rPr>
                <w:rFonts w:ascii="GHEA Grapalat" w:hAnsi="GHEA Grapalat"/>
                <w:sz w:val="20"/>
                <w:szCs w:val="20"/>
                <w:vertAlign w:val="superscript"/>
                <w:lang w:val="it-IT"/>
              </w:rPr>
              <w:t>1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2</w:t>
            </w:r>
            <w:r w:rsidRPr="006C217C">
              <w:rPr>
                <w:rStyle w:val="aa"/>
                <w:rFonts w:ascii="GHEA Grapalat" w:hAnsi="GHEA Grapalat"/>
                <w:sz w:val="20"/>
                <w:lang w:val="it-IT"/>
              </w:rPr>
              <w:t xml:space="preserve"> </w:t>
            </w:r>
          </w:p>
          <w:p w:rsidR="005E613B" w:rsidRPr="006C217C" w:rsidRDefault="005E613B" w:rsidP="002509BD">
            <w:pPr>
              <w:ind w:left="709"/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lastRenderedPageBreak/>
              <w:t>________________________________________________________________________________________________________________</w:t>
            </w:r>
          </w:p>
          <w:p w:rsidR="005E613B" w:rsidRPr="006C217C" w:rsidRDefault="005E613B" w:rsidP="002509BD">
            <w:pPr>
              <w:ind w:left="709"/>
              <w:rPr>
                <w:rFonts w:ascii="GHEA Grapalat" w:hAnsi="GHEA Grapalat"/>
                <w:sz w:val="20"/>
                <w:szCs w:val="20"/>
                <w:lang w:val="it-IT"/>
              </w:rPr>
            </w:pPr>
          </w:p>
          <w:p w:rsidR="005E613B" w:rsidRPr="006C217C" w:rsidRDefault="005E613B" w:rsidP="002509BD">
            <w:pPr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3.5 </w:t>
            </w:r>
            <w:r w:rsidRPr="00CE2BFB">
              <w:rPr>
                <w:rFonts w:ascii="GHEA Grapalat" w:hAnsi="GHEA Grapalat"/>
                <w:sz w:val="20"/>
                <w:szCs w:val="20"/>
                <w:lang w:val="ru-RU"/>
              </w:rPr>
              <w:t>Նոր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  <w:lang w:val="ru-RU"/>
              </w:rPr>
              <w:t>նախաձեռնության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ծախսերի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հիմքում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դրված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պարտավորության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բնույթը՝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6C217C">
              <w:rPr>
                <w:rFonts w:ascii="GHEA Grapalat" w:hAnsi="GHEA Grapalat"/>
                <w:sz w:val="20"/>
                <w:szCs w:val="20"/>
                <w:vertAlign w:val="superscript"/>
                <w:lang w:val="it-IT"/>
              </w:rPr>
              <w:t>1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3</w:t>
            </w:r>
            <w:r w:rsidRPr="006C217C">
              <w:rPr>
                <w:rFonts w:ascii="GHEA Grapalat" w:hAnsi="GHEA Grapalat"/>
                <w:sz w:val="20"/>
                <w:szCs w:val="20"/>
                <w:vertAlign w:val="superscript"/>
                <w:lang w:val="it-IT"/>
              </w:rPr>
              <w:t xml:space="preserve"> </w:t>
            </w:r>
          </w:p>
          <w:p w:rsidR="005E613B" w:rsidRPr="006C217C" w:rsidRDefault="005E613B" w:rsidP="002509BD">
            <w:pPr>
              <w:ind w:left="426"/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6C217C">
              <w:rPr>
                <w:rFonts w:ascii="GHEA Grapalat" w:hAnsi="GHEA Grapalat"/>
                <w:sz w:val="28"/>
                <w:szCs w:val="28"/>
                <w:lang w:val="it-IT"/>
              </w:rPr>
              <w:t xml:space="preserve">□ </w:t>
            </w:r>
            <w:r>
              <w:rPr>
                <w:rFonts w:ascii="GHEA Grapalat" w:hAnsi="GHEA Grapalat"/>
                <w:sz w:val="28"/>
                <w:szCs w:val="28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Պարտադիր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ծախսային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պարտավորություն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ab/>
              <w:t xml:space="preserve">       </w:t>
            </w:r>
            <w:r>
              <w:rPr>
                <w:rFonts w:ascii="GHEA Grapalat" w:hAnsi="GHEA Grapalat"/>
                <w:sz w:val="28"/>
                <w:szCs w:val="28"/>
                <w:lang w:val="it-IT"/>
              </w:rPr>
              <w:sym w:font="Wingdings" w:char="F0FE"/>
            </w:r>
            <w:r w:rsidRPr="006C217C">
              <w:rPr>
                <w:rFonts w:ascii="GHEA Grapalat" w:hAnsi="GHEA Grapalat"/>
                <w:sz w:val="28"/>
                <w:szCs w:val="28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Հայեցողական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ծախսային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պարտավորություն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, </w:t>
            </w:r>
            <w:r w:rsidRPr="00CE2BFB">
              <w:rPr>
                <w:rFonts w:ascii="GHEA Grapalat" w:hAnsi="GHEA Grapalat"/>
                <w:sz w:val="20"/>
                <w:szCs w:val="20"/>
              </w:rPr>
              <w:t>այդ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թվում՝</w:t>
            </w:r>
          </w:p>
          <w:p w:rsidR="005E613B" w:rsidRPr="00CE2BFB" w:rsidRDefault="005E613B" w:rsidP="002509BD">
            <w:pPr>
              <w:ind w:left="6521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8"/>
                <w:szCs w:val="28"/>
              </w:rPr>
              <w:t xml:space="preserve">□ 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Շարունակական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                  </w:t>
            </w:r>
            <w:r>
              <w:rPr>
                <w:rFonts w:ascii="GHEA Grapalat" w:hAnsi="GHEA Grapalat"/>
                <w:sz w:val="28"/>
                <w:szCs w:val="28"/>
              </w:rPr>
              <w:sym w:font="Wingdings" w:char="F0FE"/>
            </w:r>
            <w:r w:rsidRPr="00CE2BFB">
              <w:rPr>
                <w:rFonts w:ascii="GHEA Grapalat" w:hAnsi="GHEA Grapalat"/>
                <w:sz w:val="28"/>
                <w:szCs w:val="28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Ոչ շարունակական </w:t>
            </w:r>
          </w:p>
          <w:p w:rsidR="005E613B" w:rsidRPr="00CE2BFB" w:rsidRDefault="005E613B" w:rsidP="002509BD">
            <w:pPr>
              <w:ind w:left="709"/>
              <w:rPr>
                <w:rFonts w:ascii="GHEA Grapalat" w:hAnsi="GHEA Grapalat"/>
                <w:sz w:val="20"/>
                <w:szCs w:val="20"/>
              </w:rPr>
            </w:pPr>
          </w:p>
          <w:tbl>
            <w:tblPr>
              <w:tblW w:w="0" w:type="auto"/>
              <w:tblInd w:w="43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3969"/>
              <w:gridCol w:w="4961"/>
              <w:gridCol w:w="3260"/>
            </w:tblGrid>
            <w:tr w:rsidR="005E613B" w:rsidRPr="00CE2BFB" w:rsidTr="002509BD">
              <w:tc>
                <w:tcPr>
                  <w:tcW w:w="3969" w:type="dxa"/>
                  <w:shd w:val="clear" w:color="auto" w:fill="D9D9D9"/>
                </w:tcPr>
                <w:p w:rsidR="005E613B" w:rsidRPr="00CE2BFB" w:rsidRDefault="005E613B" w:rsidP="002509BD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</w:rPr>
                  </w:pPr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 կամ հայեցողական  պարտավորությունների շրջանակը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</w:rPr>
                    <w:t>1</w:t>
                  </w:r>
                  <w:r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  <w:lang w:val="hy-AM"/>
                    </w:rPr>
                    <w:t>4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961" w:type="dxa"/>
                  <w:shd w:val="clear" w:color="auto" w:fill="D9D9D9"/>
                </w:tcPr>
                <w:p w:rsidR="005E613B" w:rsidRPr="00CE2BFB" w:rsidRDefault="005E613B" w:rsidP="002509BD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</w:rPr>
                  </w:pPr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 պ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  <w:t>արտավորության շրջանակներում գործադիր մարմնի հայեցողական իրավասությունների շրջանակները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</w:rPr>
                    <w:t>1</w:t>
                  </w:r>
                  <w:r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  <w:lang w:val="hy-AM"/>
                    </w:rPr>
                    <w:t>5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60" w:type="dxa"/>
                  <w:shd w:val="clear" w:color="auto" w:fill="D9D9D9"/>
                </w:tcPr>
                <w:p w:rsidR="005E613B" w:rsidRPr="00CE2BFB" w:rsidRDefault="005E613B" w:rsidP="002509BD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</w:pPr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 կամ հայեցողական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  <w:t xml:space="preserve"> պարտավորությունը սահմանող օրենսդրական հիմքերը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</w:rPr>
                    <w:t>1</w:t>
                  </w:r>
                  <w:r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  <w:lang w:val="hy-AM"/>
                    </w:rPr>
                    <w:t>6</w:t>
                  </w:r>
                  <w:r w:rsidRPr="00CE2BFB">
                    <w:rPr>
                      <w:rStyle w:val="aa"/>
                      <w:rFonts w:ascii="GHEA Grapalat" w:hAnsi="GHEA Grapalat"/>
                      <w:sz w:val="20"/>
                    </w:rPr>
                    <w:t xml:space="preserve"> </w:t>
                  </w:r>
                </w:p>
              </w:tc>
            </w:tr>
            <w:tr w:rsidR="005E613B" w:rsidRPr="00CE2BFB" w:rsidTr="002509BD">
              <w:tc>
                <w:tcPr>
                  <w:tcW w:w="3969" w:type="dxa"/>
                  <w:shd w:val="clear" w:color="auto" w:fill="auto"/>
                </w:tcPr>
                <w:p w:rsidR="005E613B" w:rsidRPr="00CE2BFB" w:rsidRDefault="005E613B" w:rsidP="002509BD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</w:rPr>
                  </w:pPr>
                </w:p>
              </w:tc>
              <w:tc>
                <w:tcPr>
                  <w:tcW w:w="4961" w:type="dxa"/>
                  <w:shd w:val="clear" w:color="auto" w:fill="auto"/>
                </w:tcPr>
                <w:p w:rsidR="005E613B" w:rsidRPr="00CE2BFB" w:rsidRDefault="005E613B" w:rsidP="002509BD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5E613B" w:rsidRPr="00CE2BFB" w:rsidRDefault="005E613B" w:rsidP="002509BD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E613B" w:rsidRPr="005E613B" w:rsidTr="002509BD">
              <w:tc>
                <w:tcPr>
                  <w:tcW w:w="3969" w:type="dxa"/>
                  <w:shd w:val="clear" w:color="auto" w:fill="auto"/>
                </w:tcPr>
                <w:p w:rsidR="005E613B" w:rsidRDefault="005E613B" w:rsidP="002509BD">
                  <w:pPr>
                    <w:tabs>
                      <w:tab w:val="left" w:pos="4380"/>
                    </w:tabs>
                    <w:rPr>
                      <w:rFonts w:ascii="GHEA Grapalat" w:hAnsi="GHEA Grapalat" w:cs="Sylfaen"/>
                      <w:sz w:val="20"/>
                      <w:szCs w:val="20"/>
                      <w:lang w:val="it-IT"/>
                    </w:rPr>
                  </w:pPr>
                  <w:r w:rsidRPr="00ED5A20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Կազմակերպում  է</w:t>
                  </w:r>
                  <w:r w:rsidRPr="00ED5A20">
                    <w:rPr>
                      <w:rFonts w:ascii="GHEA Grapalat" w:hAnsi="GHEA Grapalat" w:cs="Sylfaen"/>
                      <w:sz w:val="20"/>
                      <w:szCs w:val="20"/>
                      <w:lang w:val="it-IT"/>
                    </w:rPr>
                    <w:t xml:space="preserve">  </w:t>
                  </w:r>
                </w:p>
                <w:p w:rsidR="005E613B" w:rsidRPr="00ED5A20" w:rsidRDefault="005E613B" w:rsidP="002509BD">
                  <w:pPr>
                    <w:rPr>
                      <w:rFonts w:ascii="GHEA Grapalat" w:hAnsi="GHEA Grapalat" w:cs="Sylfaen"/>
                      <w:sz w:val="22"/>
                      <w:szCs w:val="22"/>
                      <w:lang w:val="it-IT"/>
                    </w:rPr>
                  </w:pPr>
                  <w:r w:rsidRPr="00ED5A20">
                    <w:rPr>
                      <w:rFonts w:ascii="GHEA Grapalat" w:hAnsi="GHEA Grapalat" w:cs="Sylfaen"/>
                      <w:sz w:val="20"/>
                      <w:szCs w:val="20"/>
                    </w:rPr>
                    <w:t>Առողջական</w:t>
                  </w:r>
                  <w:r w:rsidRPr="00ED5A20">
                    <w:rPr>
                      <w:rFonts w:ascii="GHEA Grapalat" w:hAnsi="GHEA Grapalat" w:cs="Sylfaen"/>
                      <w:sz w:val="20"/>
                      <w:szCs w:val="20"/>
                      <w:lang w:val="it-IT"/>
                    </w:rPr>
                    <w:t xml:space="preserve"> </w:t>
                  </w:r>
                  <w:r w:rsidRPr="00ED5A20">
                    <w:rPr>
                      <w:rFonts w:ascii="GHEA Grapalat" w:hAnsi="GHEA Grapalat" w:cs="Sylfaen"/>
                      <w:sz w:val="20"/>
                      <w:szCs w:val="20"/>
                    </w:rPr>
                    <w:t>խնդիրների</w:t>
                  </w:r>
                  <w:r w:rsidRPr="00ED5A20">
                    <w:rPr>
                      <w:rFonts w:ascii="GHEA Grapalat" w:hAnsi="GHEA Grapalat" w:cs="Sylfaen"/>
                      <w:sz w:val="20"/>
                      <w:szCs w:val="20"/>
                      <w:lang w:val="it-IT"/>
                    </w:rPr>
                    <w:t xml:space="preserve"> </w:t>
                  </w:r>
                  <w:r w:rsidRPr="00ED5A20">
                    <w:rPr>
                      <w:rFonts w:ascii="GHEA Grapalat" w:hAnsi="GHEA Grapalat" w:cs="Sylfaen"/>
                      <w:sz w:val="20"/>
                      <w:szCs w:val="20"/>
                    </w:rPr>
                    <w:t>բարելավումն</w:t>
                  </w:r>
                  <w:r w:rsidRPr="00ED5A20">
                    <w:rPr>
                      <w:rFonts w:ascii="GHEA Grapalat" w:hAnsi="GHEA Grapalat" w:cs="Sylfaen"/>
                      <w:sz w:val="20"/>
                      <w:szCs w:val="20"/>
                      <w:lang w:val="it-IT"/>
                    </w:rPr>
                    <w:t xml:space="preserve"> </w:t>
                  </w:r>
                  <w:r w:rsidRPr="00ED5A20">
                    <w:rPr>
                      <w:rFonts w:ascii="GHEA Grapalat" w:hAnsi="GHEA Grapalat" w:cs="Sylfaen"/>
                      <w:sz w:val="20"/>
                      <w:szCs w:val="20"/>
                    </w:rPr>
                    <w:t>էլ</w:t>
                  </w:r>
                  <w:r w:rsidRPr="00ED5A20">
                    <w:rPr>
                      <w:rFonts w:ascii="GHEA Grapalat" w:hAnsi="GHEA Grapalat" w:cs="Sylfaen"/>
                      <w:sz w:val="20"/>
                      <w:szCs w:val="20"/>
                      <w:lang w:val="it-IT"/>
                    </w:rPr>
                    <w:t xml:space="preserve"> </w:t>
                  </w:r>
                  <w:r w:rsidRPr="00ED5A20">
                    <w:rPr>
                      <w:rFonts w:ascii="GHEA Grapalat" w:hAnsi="GHEA Grapalat" w:cs="Sylfaen"/>
                      <w:sz w:val="20"/>
                      <w:szCs w:val="20"/>
                    </w:rPr>
                    <w:t>ինքնին</w:t>
                  </w:r>
                  <w:r w:rsidRPr="00ED5A20">
                    <w:rPr>
                      <w:rFonts w:ascii="GHEA Grapalat" w:hAnsi="GHEA Grapalat" w:cs="Sylfaen"/>
                      <w:sz w:val="20"/>
                      <w:szCs w:val="20"/>
                      <w:lang w:val="it-IT"/>
                    </w:rPr>
                    <w:t xml:space="preserve"> </w:t>
                  </w:r>
                  <w:r w:rsidRPr="00ED5A20">
                    <w:rPr>
                      <w:rFonts w:ascii="GHEA Grapalat" w:hAnsi="GHEA Grapalat" w:cs="Sylfaen"/>
                      <w:sz w:val="20"/>
                      <w:szCs w:val="20"/>
                    </w:rPr>
                    <w:t>նշանակում</w:t>
                  </w:r>
                  <w:r w:rsidRPr="00ED5A20">
                    <w:rPr>
                      <w:rFonts w:ascii="GHEA Grapalat" w:hAnsi="GHEA Grapalat" w:cs="Sylfaen"/>
                      <w:sz w:val="20"/>
                      <w:szCs w:val="20"/>
                      <w:lang w:val="it-IT"/>
                    </w:rPr>
                    <w:t xml:space="preserve">  </w:t>
                  </w:r>
                  <w:r w:rsidRPr="00ED5A20">
                    <w:rPr>
                      <w:rFonts w:ascii="GHEA Grapalat" w:hAnsi="GHEA Grapalat" w:cs="Sylfaen"/>
                      <w:sz w:val="20"/>
                      <w:szCs w:val="20"/>
                    </w:rPr>
                    <w:t>է</w:t>
                  </w:r>
                  <w:r w:rsidRPr="00ED5A20">
                    <w:rPr>
                      <w:rFonts w:ascii="GHEA Grapalat" w:hAnsi="GHEA Grapalat" w:cs="Sylfaen"/>
                      <w:sz w:val="20"/>
                      <w:szCs w:val="20"/>
                      <w:lang w:val="it-IT"/>
                    </w:rPr>
                    <w:t xml:space="preserve"> </w:t>
                  </w:r>
                  <w:r w:rsidRPr="00ED5A20">
                    <w:rPr>
                      <w:rFonts w:ascii="GHEA Grapalat" w:hAnsi="GHEA Grapalat" w:cs="Sylfaen"/>
                      <w:sz w:val="20"/>
                      <w:szCs w:val="20"/>
                    </w:rPr>
                    <w:t>ազգաբնակչության</w:t>
                  </w:r>
                  <w:r w:rsidRPr="00ED5A20">
                    <w:rPr>
                      <w:rFonts w:ascii="GHEA Grapalat" w:hAnsi="GHEA Grapalat" w:cs="Sylfaen"/>
                      <w:sz w:val="20"/>
                      <w:szCs w:val="20"/>
                      <w:lang w:val="it-IT"/>
                    </w:rPr>
                    <w:t xml:space="preserve"> </w:t>
                  </w:r>
                  <w:r w:rsidRPr="00ED5A20">
                    <w:rPr>
                      <w:rFonts w:ascii="GHEA Grapalat" w:hAnsi="GHEA Grapalat" w:cs="Sylfaen"/>
                      <w:sz w:val="20"/>
                      <w:szCs w:val="20"/>
                    </w:rPr>
                    <w:t>հոգևոր</w:t>
                  </w:r>
                  <w:r w:rsidRPr="00ED5A20">
                    <w:rPr>
                      <w:rFonts w:ascii="GHEA Grapalat" w:hAnsi="GHEA Grapalat" w:cs="Sylfaen"/>
                      <w:sz w:val="20"/>
                      <w:szCs w:val="20"/>
                      <w:lang w:val="it-IT"/>
                    </w:rPr>
                    <w:t xml:space="preserve"> </w:t>
                  </w:r>
                  <w:r w:rsidRPr="00ED5A20">
                    <w:rPr>
                      <w:rFonts w:ascii="GHEA Grapalat" w:hAnsi="GHEA Grapalat" w:cs="Sylfaen"/>
                      <w:sz w:val="20"/>
                      <w:szCs w:val="20"/>
                    </w:rPr>
                    <w:t>և</w:t>
                  </w:r>
                  <w:r w:rsidRPr="00ED5A20">
                    <w:rPr>
                      <w:rFonts w:ascii="GHEA Grapalat" w:hAnsi="GHEA Grapalat" w:cs="Sylfaen"/>
                      <w:sz w:val="20"/>
                      <w:szCs w:val="20"/>
                      <w:lang w:val="it-IT"/>
                    </w:rPr>
                    <w:t xml:space="preserve"> </w:t>
                  </w:r>
                  <w:r w:rsidRPr="00ED5A20">
                    <w:rPr>
                      <w:rFonts w:ascii="GHEA Grapalat" w:hAnsi="GHEA Grapalat" w:cs="Sylfaen"/>
                      <w:sz w:val="20"/>
                      <w:szCs w:val="20"/>
                    </w:rPr>
                    <w:t>մտավոր</w:t>
                  </w:r>
                  <w:r w:rsidRPr="00ED5A20">
                    <w:rPr>
                      <w:rFonts w:ascii="GHEA Grapalat" w:hAnsi="GHEA Grapalat" w:cs="Sylfaen"/>
                      <w:sz w:val="20"/>
                      <w:szCs w:val="20"/>
                      <w:lang w:val="it-IT"/>
                    </w:rPr>
                    <w:t xml:space="preserve"> </w:t>
                  </w:r>
                  <w:r w:rsidRPr="00ED5A20">
                    <w:rPr>
                      <w:rFonts w:ascii="GHEA Grapalat" w:hAnsi="GHEA Grapalat" w:cs="Sylfaen"/>
                      <w:sz w:val="20"/>
                      <w:szCs w:val="20"/>
                    </w:rPr>
                    <w:t>առողջության</w:t>
                  </w:r>
                  <w:r w:rsidRPr="00ED5A20">
                    <w:rPr>
                      <w:rFonts w:ascii="GHEA Grapalat" w:hAnsi="GHEA Grapalat" w:cs="Sylfaen"/>
                      <w:sz w:val="20"/>
                      <w:szCs w:val="20"/>
                      <w:lang w:val="it-IT"/>
                    </w:rPr>
                    <w:t xml:space="preserve"> </w:t>
                  </w:r>
                  <w:r w:rsidRPr="00ED5A20">
                    <w:rPr>
                      <w:rFonts w:ascii="GHEA Grapalat" w:hAnsi="GHEA Grapalat" w:cs="Sylfaen"/>
                      <w:sz w:val="20"/>
                      <w:szCs w:val="20"/>
                    </w:rPr>
                    <w:t>բարելավման</w:t>
                  </w:r>
                  <w:r w:rsidRPr="00ED5A20">
                    <w:rPr>
                      <w:rFonts w:ascii="GHEA Grapalat" w:hAnsi="GHEA Grapalat" w:cs="Sylfaen"/>
                      <w:sz w:val="20"/>
                      <w:szCs w:val="20"/>
                      <w:lang w:val="it-IT"/>
                    </w:rPr>
                    <w:t xml:space="preserve"> </w:t>
                  </w:r>
                  <w:r w:rsidRPr="00ED5A20">
                    <w:rPr>
                      <w:rFonts w:ascii="GHEA Grapalat" w:hAnsi="GHEA Grapalat" w:cs="Sylfaen"/>
                      <w:sz w:val="20"/>
                      <w:szCs w:val="20"/>
                    </w:rPr>
                    <w:t>ապահովում</w:t>
                  </w:r>
                  <w:r w:rsidRPr="00ED5A20">
                    <w:rPr>
                      <w:rFonts w:ascii="GHEA Grapalat" w:hAnsi="GHEA Grapalat" w:cs="Sylfaen"/>
                      <w:sz w:val="20"/>
                      <w:szCs w:val="20"/>
                      <w:lang w:val="it-IT"/>
                    </w:rPr>
                    <w:t xml:space="preserve">   </w:t>
                  </w:r>
                </w:p>
              </w:tc>
              <w:tc>
                <w:tcPr>
                  <w:tcW w:w="4961" w:type="dxa"/>
                  <w:shd w:val="clear" w:color="auto" w:fill="auto"/>
                </w:tcPr>
                <w:p w:rsidR="005E613B" w:rsidRPr="00ED5A20" w:rsidRDefault="005E613B" w:rsidP="002509BD">
                  <w:pPr>
                    <w:tabs>
                      <w:tab w:val="left" w:pos="4380"/>
                    </w:tabs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ED5A20">
                    <w:rPr>
                      <w:rFonts w:ascii="GHEA Grapalat" w:hAnsi="GHEA Grapalat" w:cs="Sylfaen"/>
                      <w:sz w:val="20"/>
                      <w:szCs w:val="20"/>
                      <w:lang w:val="it-IT"/>
                    </w:rPr>
                    <w:t xml:space="preserve"> 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:rsidR="005E613B" w:rsidRPr="00ED5A20" w:rsidRDefault="005E613B" w:rsidP="002509BD">
                  <w:pPr>
                    <w:rPr>
                      <w:rFonts w:ascii="GHEA Grapalat" w:hAnsi="GHEA Grapalat"/>
                      <w:sz w:val="20"/>
                      <w:szCs w:val="20"/>
                      <w:lang w:val="it-IT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it-IT"/>
                    </w:rPr>
                    <w:t>«Ֆիզիկական կուլտուրայի և սպորտի մասին» ՀՀ օրենք 5-րդ հոդված</w:t>
                  </w:r>
                </w:p>
              </w:tc>
            </w:tr>
          </w:tbl>
          <w:p w:rsidR="005E613B" w:rsidRPr="00ED5A20" w:rsidRDefault="005E613B" w:rsidP="002509BD">
            <w:pPr>
              <w:ind w:left="709"/>
              <w:rPr>
                <w:rFonts w:ascii="GHEA Grapalat" w:hAnsi="GHEA Grapalat"/>
                <w:sz w:val="20"/>
                <w:szCs w:val="20"/>
                <w:lang w:val="it-IT"/>
              </w:rPr>
            </w:pPr>
          </w:p>
          <w:p w:rsidR="005E613B" w:rsidRPr="00ED5A20" w:rsidRDefault="005E613B" w:rsidP="002509BD">
            <w:pPr>
              <w:rPr>
                <w:rFonts w:ascii="GHEA Grapalat" w:hAnsi="GHEA Grapalat"/>
                <w:sz w:val="20"/>
                <w:szCs w:val="20"/>
                <w:lang w:val="it-IT"/>
              </w:rPr>
            </w:pPr>
          </w:p>
        </w:tc>
      </w:tr>
      <w:tr w:rsidR="005E613B" w:rsidRPr="00CE2BFB" w:rsidTr="002509BD">
        <w:trPr>
          <w:trHeight w:val="258"/>
        </w:trPr>
        <w:tc>
          <w:tcPr>
            <w:tcW w:w="1300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 xml:space="preserve">4. Նպատակը </w:t>
            </w:r>
          </w:p>
        </w:tc>
      </w:tr>
      <w:tr w:rsidR="005E613B" w:rsidRPr="00CE2BFB" w:rsidTr="002509BD">
        <w:trPr>
          <w:trHeight w:val="696"/>
        </w:trPr>
        <w:tc>
          <w:tcPr>
            <w:tcW w:w="13008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613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5E613B" w:rsidRPr="00D4358B" w:rsidRDefault="005E613B" w:rsidP="002509BD">
            <w:pPr>
              <w:ind w:firstLine="708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4.1 Նպատակը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1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7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4358B">
              <w:rPr>
                <w:rFonts w:ascii="GHEA Grapalat" w:hAnsi="GHEA Grapalat"/>
                <w:sz w:val="20"/>
                <w:szCs w:val="20"/>
              </w:rPr>
              <w:t>Լ</w:t>
            </w:r>
            <w:r w:rsidRPr="00D4358B">
              <w:rPr>
                <w:rFonts w:ascii="GHEA Grapalat" w:hAnsi="GHEA Grapalat" w:cs="Sylfaen"/>
                <w:sz w:val="20"/>
                <w:szCs w:val="20"/>
                <w:lang w:val="hy-AM"/>
              </w:rPr>
              <w:t>այն իմաստով ունենալ առողջ հասարակություն երկարաժամկետում, նեղ իմաստով՝ կանխարգելել շաքարային դիաբետի և սիրտ անոթային հիվանդությունները:</w:t>
            </w:r>
          </w:p>
          <w:p w:rsidR="005E613B" w:rsidRPr="00D4358B" w:rsidRDefault="005E613B" w:rsidP="002509BD">
            <w:pPr>
              <w:ind w:firstLine="708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4358B">
              <w:rPr>
                <w:rFonts w:ascii="GHEA Grapalat" w:hAnsi="GHEA Grapalat" w:cs="Sylfaen"/>
                <w:sz w:val="20"/>
                <w:szCs w:val="20"/>
                <w:lang w:val="hy-AM"/>
              </w:rPr>
              <w:t>Արդեն մեկ տասնամյակ պատմություն ունեցող մեր հետազոտությունները հանգեցրել են համոզման, որ 4-րդ կետում առաջարկվող միջոցառումների ներդրման պարագայում, մեր պետությունն ունենալու է այդ հիվանդությունների կանխարգելման աննախադեպ աճ (Վիետնամում հիվանդությունները կրճատվել է 76 տոկոսով)։</w:t>
            </w:r>
          </w:p>
          <w:p w:rsidR="005E613B" w:rsidRPr="00D4358B" w:rsidRDefault="005E613B" w:rsidP="002509BD">
            <w:pPr>
              <w:ind w:firstLine="708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4358B">
              <w:rPr>
                <w:rFonts w:ascii="GHEA Grapalat" w:hAnsi="GHEA Grapalat" w:cs="Sylfaen"/>
                <w:sz w:val="20"/>
                <w:szCs w:val="20"/>
                <w:lang w:val="hy-AM"/>
              </w:rPr>
              <w:t>Նպատակին հասնելու ևս մեկ խնդիր է բնակչության սն</w:t>
            </w:r>
            <w:r w:rsidRPr="00442EF2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D4358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դային ճիշտ կուլտուրայի ձևավորումը: Կա կարծրատիպ, թե առողջ սնվելու համար մեծ փողեր են անհրաժեշտ: Ծրագրում նախատեսել ենք ներգավել հմուտ սննդաբանների: Բացի այդ, ներգրավել ենք նաև մասնագետների, ֆուդ-բլոգերների, որոնք ընտանեկան բյուջեի ճիշտ բաշխման միջոցով կառաջարկեն մեր թիրախային խմբի սննդային ճաշացանկը: </w:t>
            </w:r>
          </w:p>
          <w:p w:rsidR="005E613B" w:rsidRPr="006C217C" w:rsidRDefault="005E613B" w:rsidP="002509BD">
            <w:pPr>
              <w:ind w:left="432"/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5E613B" w:rsidRPr="006C217C" w:rsidRDefault="005E613B" w:rsidP="002509BD">
            <w:pPr>
              <w:rPr>
                <w:rFonts w:ascii="GHEA Grapalat" w:hAnsi="GHEA Grapalat"/>
                <w:sz w:val="20"/>
                <w:szCs w:val="20"/>
                <w:lang w:val="it-IT"/>
              </w:rPr>
            </w:pPr>
          </w:p>
          <w:p w:rsidR="005E613B" w:rsidRPr="006C217C" w:rsidRDefault="005E613B" w:rsidP="002509BD">
            <w:pPr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4.2 </w:t>
            </w:r>
            <w:r w:rsidRPr="003A5348">
              <w:rPr>
                <w:rFonts w:ascii="GHEA Grapalat" w:hAnsi="GHEA Grapalat"/>
                <w:sz w:val="20"/>
                <w:szCs w:val="20"/>
                <w:lang w:val="hy-AM"/>
              </w:rPr>
              <w:t>Նոր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3A5348">
              <w:rPr>
                <w:rFonts w:ascii="GHEA Grapalat" w:hAnsi="GHEA Grapalat"/>
                <w:sz w:val="20"/>
                <w:szCs w:val="20"/>
                <w:lang w:val="hy-AM"/>
              </w:rPr>
              <w:t>նախաձեռնության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3A5348">
              <w:rPr>
                <w:rFonts w:ascii="GHEA Grapalat" w:hAnsi="GHEA Grapalat"/>
                <w:sz w:val="20"/>
                <w:szCs w:val="20"/>
                <w:lang w:val="hy-AM"/>
              </w:rPr>
              <w:t>առնչությունը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3A5348">
              <w:rPr>
                <w:rFonts w:ascii="GHEA Grapalat" w:hAnsi="GHEA Grapalat"/>
                <w:sz w:val="20"/>
                <w:szCs w:val="20"/>
                <w:lang w:val="hy-AM"/>
              </w:rPr>
              <w:t>միջոլորտային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>(</w:t>
            </w:r>
            <w:r w:rsidRPr="003A5348">
              <w:rPr>
                <w:rFonts w:ascii="GHEA Grapalat" w:hAnsi="GHEA Grapalat"/>
                <w:sz w:val="20"/>
                <w:szCs w:val="20"/>
                <w:lang w:val="hy-AM"/>
              </w:rPr>
              <w:t>խաչվող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) </w:t>
            </w:r>
            <w:r w:rsidRPr="003A5348">
              <w:rPr>
                <w:rFonts w:ascii="GHEA Grapalat" w:hAnsi="GHEA Grapalat"/>
                <w:sz w:val="20"/>
                <w:szCs w:val="20"/>
                <w:lang w:val="hy-AM"/>
              </w:rPr>
              <w:t>բնույթի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3A5348">
              <w:rPr>
                <w:rFonts w:ascii="GHEA Grapalat" w:hAnsi="GHEA Grapalat"/>
                <w:sz w:val="20"/>
                <w:szCs w:val="20"/>
                <w:lang w:val="hy-AM"/>
              </w:rPr>
              <w:t>քաղաքականության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3A5348">
              <w:rPr>
                <w:rFonts w:ascii="GHEA Grapalat" w:hAnsi="GHEA Grapalat"/>
                <w:sz w:val="20"/>
                <w:szCs w:val="20"/>
                <w:lang w:val="hy-AM"/>
              </w:rPr>
              <w:t>նպատակների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3A5348">
              <w:rPr>
                <w:rFonts w:ascii="GHEA Grapalat" w:hAnsi="GHEA Grapalat"/>
                <w:sz w:val="20"/>
                <w:szCs w:val="20"/>
                <w:lang w:val="hy-AM"/>
              </w:rPr>
              <w:t>հետ՝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6C217C">
              <w:rPr>
                <w:rFonts w:ascii="GHEA Grapalat" w:hAnsi="GHEA Grapalat"/>
                <w:sz w:val="20"/>
                <w:szCs w:val="20"/>
                <w:vertAlign w:val="superscript"/>
                <w:lang w:val="it-IT"/>
              </w:rPr>
              <w:t>1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8</w:t>
            </w:r>
            <w:r w:rsidRPr="006C217C">
              <w:rPr>
                <w:rFonts w:ascii="GHEA Grapalat" w:hAnsi="GHEA Grapalat"/>
                <w:sz w:val="20"/>
                <w:szCs w:val="20"/>
                <w:vertAlign w:val="superscript"/>
                <w:lang w:val="it-IT"/>
              </w:rPr>
              <w:t xml:space="preserve"> </w:t>
            </w:r>
          </w:p>
          <w:p w:rsidR="005E613B" w:rsidRPr="006C217C" w:rsidRDefault="005E613B" w:rsidP="002509BD">
            <w:pPr>
              <w:ind w:left="432"/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6C217C">
              <w:rPr>
                <w:rFonts w:ascii="GHEA Grapalat" w:hAnsi="GHEA Grapalat"/>
                <w:sz w:val="28"/>
                <w:szCs w:val="28"/>
                <w:lang w:val="it-IT"/>
              </w:rPr>
              <w:t xml:space="preserve">□ </w:t>
            </w:r>
            <w:r w:rsidRPr="00B3439B">
              <w:rPr>
                <w:rFonts w:ascii="GHEA Grapalat" w:hAnsi="GHEA Grapalat"/>
                <w:sz w:val="20"/>
                <w:szCs w:val="20"/>
              </w:rPr>
              <w:t>Կորոնավիրուսի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B3439B">
              <w:rPr>
                <w:rFonts w:ascii="GHEA Grapalat" w:hAnsi="GHEA Grapalat"/>
                <w:sz w:val="20"/>
                <w:szCs w:val="20"/>
              </w:rPr>
              <w:t>համավարակի</w:t>
            </w:r>
            <w:r w:rsidRPr="006C217C">
              <w:rPr>
                <w:rFonts w:ascii="GHEA Grapalat" w:hAnsi="GHEA Grapalat"/>
                <w:sz w:val="28"/>
                <w:szCs w:val="28"/>
                <w:lang w:val="it-IT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հետևանքների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հաղթահարում</w:t>
            </w:r>
          </w:p>
          <w:p w:rsidR="005E613B" w:rsidRPr="006C217C" w:rsidRDefault="005E613B" w:rsidP="002509BD">
            <w:pPr>
              <w:ind w:left="432"/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6C217C">
              <w:rPr>
                <w:rFonts w:ascii="GHEA Grapalat" w:hAnsi="GHEA Grapalat"/>
                <w:sz w:val="28"/>
                <w:szCs w:val="28"/>
                <w:lang w:val="it-IT"/>
              </w:rPr>
              <w:t xml:space="preserve">□ 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>2020</w:t>
            </w:r>
            <w:r>
              <w:rPr>
                <w:rFonts w:ascii="GHEA Grapalat" w:hAnsi="GHEA Grapalat"/>
                <w:sz w:val="20"/>
                <w:szCs w:val="20"/>
              </w:rPr>
              <w:t>թ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Արցախյան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պատերազմի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հետանքների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հաղթահարում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>/</w:t>
            </w:r>
            <w:r>
              <w:rPr>
                <w:rFonts w:ascii="GHEA Grapalat" w:hAnsi="GHEA Grapalat"/>
                <w:sz w:val="20"/>
                <w:szCs w:val="20"/>
              </w:rPr>
              <w:t>տնտեսության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վերականգնում</w:t>
            </w:r>
          </w:p>
          <w:p w:rsidR="005E613B" w:rsidRPr="006C217C" w:rsidRDefault="005E613B" w:rsidP="002509BD">
            <w:pPr>
              <w:ind w:left="432"/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6C217C">
              <w:rPr>
                <w:rFonts w:ascii="GHEA Grapalat" w:hAnsi="GHEA Grapalat"/>
                <w:sz w:val="28"/>
                <w:szCs w:val="28"/>
                <w:lang w:val="it-IT"/>
              </w:rPr>
              <w:lastRenderedPageBreak/>
              <w:t xml:space="preserve">□ </w:t>
            </w:r>
            <w:r>
              <w:rPr>
                <w:rFonts w:ascii="GHEA Grapalat" w:hAnsi="GHEA Grapalat"/>
                <w:sz w:val="20"/>
                <w:szCs w:val="20"/>
              </w:rPr>
              <w:t>Գենդերային</w:t>
            </w:r>
            <w:r w:rsidRPr="006C217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քաղաքականություն</w:t>
            </w:r>
          </w:p>
          <w:p w:rsidR="005E613B" w:rsidRPr="00B3439B" w:rsidRDefault="005E613B" w:rsidP="002509BD">
            <w:pPr>
              <w:ind w:left="43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217C">
              <w:rPr>
                <w:rFonts w:ascii="GHEA Grapalat" w:hAnsi="GHEA Grapalat"/>
                <w:sz w:val="28"/>
                <w:szCs w:val="28"/>
                <w:lang w:val="it-IT"/>
              </w:rPr>
              <w:t xml:space="preserve">□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Այլ միջոլորտային (խաչվող) բնույթի քաղաքականություն (նկարագրել)</w:t>
            </w:r>
          </w:p>
          <w:p w:rsidR="005E613B" w:rsidRDefault="005E613B" w:rsidP="002509BD">
            <w:pPr>
              <w:ind w:left="432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613B" w:rsidRPr="00CE2BFB" w:rsidTr="002509BD">
        <w:trPr>
          <w:trHeight w:val="298"/>
        </w:trPr>
        <w:tc>
          <w:tcPr>
            <w:tcW w:w="1300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 xml:space="preserve">5. Նկարագրությունը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1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9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5E613B" w:rsidRPr="001E187C" w:rsidTr="002509BD">
        <w:trPr>
          <w:trHeight w:val="641"/>
        </w:trPr>
        <w:tc>
          <w:tcPr>
            <w:tcW w:w="13008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613B" w:rsidRPr="00D4358B" w:rsidRDefault="005E613B" w:rsidP="002509BD">
            <w:pPr>
              <w:rPr>
                <w:rFonts w:ascii="GHEA Grapalat" w:hAnsi="GHEA Grapalat"/>
                <w:i/>
                <w:sz w:val="20"/>
                <w:szCs w:val="20"/>
                <w:lang w:val="it-IT" w:eastAsia="en-GB"/>
              </w:rPr>
            </w:pPr>
            <w:r w:rsidRPr="00D4358B">
              <w:rPr>
                <w:rFonts w:ascii="GHEA Grapalat" w:hAnsi="GHEA Grapalat"/>
                <w:sz w:val="20"/>
                <w:szCs w:val="20"/>
              </w:rPr>
              <w:t>Հայաստանի</w:t>
            </w:r>
            <w:r w:rsidRPr="00D4358B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D4358B">
              <w:rPr>
                <w:rFonts w:ascii="GHEA Grapalat" w:hAnsi="GHEA Grapalat"/>
                <w:sz w:val="20"/>
                <w:szCs w:val="20"/>
              </w:rPr>
              <w:t>ֆիզիկական</w:t>
            </w:r>
            <w:r w:rsidRPr="00D4358B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D4358B">
              <w:rPr>
                <w:rFonts w:ascii="GHEA Grapalat" w:hAnsi="GHEA Grapalat"/>
                <w:sz w:val="20"/>
                <w:szCs w:val="20"/>
              </w:rPr>
              <w:t>կուլտուրայի</w:t>
            </w:r>
            <w:r w:rsidRPr="00D4358B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D4358B">
              <w:rPr>
                <w:rFonts w:ascii="GHEA Grapalat" w:hAnsi="GHEA Grapalat"/>
                <w:sz w:val="20"/>
                <w:szCs w:val="20"/>
              </w:rPr>
              <w:t>և</w:t>
            </w:r>
            <w:r w:rsidRPr="00D4358B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D4358B">
              <w:rPr>
                <w:rFonts w:ascii="GHEA Grapalat" w:hAnsi="GHEA Grapalat"/>
                <w:sz w:val="20"/>
                <w:szCs w:val="20"/>
              </w:rPr>
              <w:t>սպորտի</w:t>
            </w:r>
            <w:r w:rsidRPr="00D4358B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D4358B">
              <w:rPr>
                <w:rFonts w:ascii="GHEA Grapalat" w:hAnsi="GHEA Grapalat"/>
                <w:sz w:val="20"/>
                <w:szCs w:val="20"/>
              </w:rPr>
              <w:t>պետական</w:t>
            </w:r>
            <w:r w:rsidRPr="00D4358B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D4358B">
              <w:rPr>
                <w:rFonts w:ascii="GHEA Grapalat" w:hAnsi="GHEA Grapalat"/>
                <w:sz w:val="20"/>
                <w:szCs w:val="20"/>
              </w:rPr>
              <w:t>ինստիտուտը</w:t>
            </w:r>
            <w:r>
              <w:rPr>
                <w:rFonts w:ascii="GHEA Grapalat" w:hAnsi="GHEA Grapalat"/>
                <w:sz w:val="20"/>
                <w:szCs w:val="20"/>
              </w:rPr>
              <w:t>,</w:t>
            </w:r>
            <w:r w:rsidRPr="00D4358B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D4358B">
              <w:rPr>
                <w:rFonts w:ascii="GHEA Grapalat" w:hAnsi="GHEA Grapalat"/>
                <w:sz w:val="20"/>
                <w:szCs w:val="20"/>
              </w:rPr>
              <w:t>որպես</w:t>
            </w:r>
            <w:r w:rsidRPr="00D4358B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D4358B">
              <w:rPr>
                <w:rFonts w:ascii="GHEA Grapalat" w:hAnsi="GHEA Grapalat"/>
                <w:sz w:val="20"/>
                <w:szCs w:val="20"/>
              </w:rPr>
              <w:t>Հայաստանի</w:t>
            </w:r>
            <w:r w:rsidRPr="00D4358B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D4358B">
              <w:rPr>
                <w:rFonts w:ascii="GHEA Grapalat" w:hAnsi="GHEA Grapalat"/>
                <w:sz w:val="20"/>
                <w:szCs w:val="20"/>
              </w:rPr>
              <w:t>Հանրապետությունում</w:t>
            </w:r>
            <w:r w:rsidRPr="00D4358B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D4358B">
              <w:rPr>
                <w:rFonts w:ascii="GHEA Grapalat" w:hAnsi="GHEA Grapalat"/>
                <w:sz w:val="20"/>
                <w:szCs w:val="20"/>
              </w:rPr>
              <w:t>գործող</w:t>
            </w:r>
            <w:r w:rsidRPr="00D4358B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D4358B">
              <w:rPr>
                <w:rFonts w:ascii="GHEA Grapalat" w:hAnsi="GHEA Grapalat"/>
                <w:sz w:val="20"/>
                <w:szCs w:val="20"/>
              </w:rPr>
              <w:t>միակ</w:t>
            </w:r>
            <w:r w:rsidRPr="00D4358B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D4358B">
              <w:rPr>
                <w:rFonts w:ascii="GHEA Grapalat" w:hAnsi="GHEA Grapalat"/>
                <w:sz w:val="20"/>
                <w:szCs w:val="20"/>
              </w:rPr>
              <w:t>մարզական</w:t>
            </w:r>
            <w:r w:rsidRPr="00D4358B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D4358B">
              <w:rPr>
                <w:rFonts w:ascii="GHEA Grapalat" w:hAnsi="GHEA Grapalat"/>
                <w:sz w:val="20"/>
                <w:szCs w:val="20"/>
              </w:rPr>
              <w:t>ուղղվածությամբ</w:t>
            </w:r>
            <w:r w:rsidRPr="00D4358B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D4358B">
              <w:rPr>
                <w:rFonts w:ascii="GHEA Grapalat" w:hAnsi="GHEA Grapalat"/>
                <w:sz w:val="20"/>
                <w:szCs w:val="20"/>
              </w:rPr>
              <w:t>բարձրագույն</w:t>
            </w:r>
            <w:r w:rsidRPr="00D4358B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D4358B">
              <w:rPr>
                <w:rFonts w:ascii="GHEA Grapalat" w:hAnsi="GHEA Grapalat"/>
                <w:sz w:val="20"/>
                <w:szCs w:val="20"/>
              </w:rPr>
              <w:t>ուսումնական</w:t>
            </w:r>
            <w:r w:rsidRPr="00D4358B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D4358B">
              <w:rPr>
                <w:rFonts w:ascii="GHEA Grapalat" w:hAnsi="GHEA Grapalat"/>
                <w:sz w:val="20"/>
                <w:szCs w:val="20"/>
              </w:rPr>
              <w:t>հաստատություն</w:t>
            </w:r>
            <w:r w:rsidRPr="00D4358B">
              <w:rPr>
                <w:rFonts w:ascii="GHEA Grapalat" w:hAnsi="GHEA Grapalat"/>
                <w:sz w:val="20"/>
                <w:szCs w:val="20"/>
                <w:lang w:val="it-IT"/>
              </w:rPr>
              <w:t xml:space="preserve">, </w:t>
            </w:r>
            <w:r w:rsidRPr="00D4358B">
              <w:rPr>
                <w:rFonts w:ascii="GHEA Grapalat" w:hAnsi="GHEA Grapalat"/>
                <w:sz w:val="20"/>
                <w:szCs w:val="20"/>
              </w:rPr>
              <w:t>նախաձեռնել</w:t>
            </w:r>
            <w:r w:rsidRPr="00D4358B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D4358B">
              <w:rPr>
                <w:rFonts w:ascii="GHEA Grapalat" w:hAnsi="GHEA Grapalat"/>
                <w:sz w:val="20"/>
                <w:szCs w:val="20"/>
                <w:lang w:val="hy-AM"/>
              </w:rPr>
              <w:t>է</w:t>
            </w:r>
            <w:r w:rsidRPr="00D4358B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D4358B">
              <w:rPr>
                <w:rFonts w:ascii="GHEA Grapalat" w:hAnsi="GHEA Grapalat" w:cs="Sylfaen"/>
                <w:sz w:val="20"/>
                <w:szCs w:val="20"/>
              </w:rPr>
              <w:t>ֆիթնես</w:t>
            </w:r>
            <w:r w:rsidRPr="00D4358B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D4358B">
              <w:rPr>
                <w:rFonts w:ascii="GHEA Grapalat" w:hAnsi="GHEA Grapalat" w:cs="Sylfaen"/>
                <w:sz w:val="20"/>
                <w:szCs w:val="20"/>
              </w:rPr>
              <w:t>ծառայությունների</w:t>
            </w:r>
            <w:r w:rsidRPr="00D4358B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D4358B">
              <w:rPr>
                <w:rFonts w:ascii="GHEA Grapalat" w:hAnsi="GHEA Grapalat" w:cs="Sylfaen"/>
                <w:sz w:val="20"/>
                <w:szCs w:val="20"/>
              </w:rPr>
              <w:t>մասսայականացման</w:t>
            </w:r>
            <w:r w:rsidRPr="00D4358B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D4358B">
              <w:rPr>
                <w:rFonts w:ascii="GHEA Grapalat" w:hAnsi="GHEA Grapalat" w:cs="Sylfaen"/>
                <w:sz w:val="20"/>
                <w:szCs w:val="20"/>
              </w:rPr>
              <w:t>ծրագիր</w:t>
            </w:r>
            <w:r w:rsidRPr="00D4358B">
              <w:rPr>
                <w:rFonts w:ascii="GHEA Grapalat" w:hAnsi="GHEA Grapalat" w:cs="Sylfaen"/>
                <w:sz w:val="20"/>
                <w:szCs w:val="20"/>
                <w:lang w:val="hy-AM"/>
              </w:rPr>
              <w:t>՝</w:t>
            </w:r>
            <w:r w:rsidRPr="00D4358B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D4358B">
              <w:rPr>
                <w:rFonts w:ascii="GHEA Grapalat" w:hAnsi="GHEA Grapalat" w:cs="Sylfaen"/>
                <w:sz w:val="20"/>
                <w:szCs w:val="20"/>
              </w:rPr>
              <w:t>լուծելու</w:t>
            </w:r>
            <w:r w:rsidRPr="00D4358B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 </w:t>
            </w:r>
            <w:r w:rsidRPr="00D4358B">
              <w:rPr>
                <w:rFonts w:ascii="GHEA Grapalat" w:hAnsi="GHEA Grapalat" w:cs="Sylfaen"/>
                <w:sz w:val="20"/>
                <w:szCs w:val="20"/>
              </w:rPr>
              <w:t>առաջադրած</w:t>
            </w:r>
            <w:r w:rsidRPr="00D4358B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D4358B">
              <w:rPr>
                <w:rFonts w:ascii="GHEA Grapalat" w:hAnsi="GHEA Grapalat" w:cs="Sylfaen"/>
                <w:sz w:val="20"/>
                <w:szCs w:val="20"/>
              </w:rPr>
              <w:t>գերխնդիրը</w:t>
            </w:r>
            <w:r>
              <w:rPr>
                <w:rFonts w:ascii="GHEA Grapalat" w:hAnsi="GHEA Grapalat" w:cs="Sylfaen"/>
                <w:sz w:val="20"/>
                <w:szCs w:val="20"/>
              </w:rPr>
              <w:t>:</w:t>
            </w:r>
            <w:r w:rsidRPr="00D4358B">
              <w:rPr>
                <w:rFonts w:ascii="GHEA Grapalat" w:hAnsi="GHEA Grapalat"/>
                <w:i/>
                <w:sz w:val="20"/>
                <w:szCs w:val="20"/>
                <w:lang w:val="it-IT" w:eastAsia="en-GB"/>
              </w:rPr>
              <w:t xml:space="preserve">   </w:t>
            </w:r>
          </w:p>
        </w:tc>
      </w:tr>
      <w:tr w:rsidR="005E613B" w:rsidRPr="00CE2BFB" w:rsidTr="002509BD">
        <w:trPr>
          <w:trHeight w:val="298"/>
        </w:trPr>
        <w:tc>
          <w:tcPr>
            <w:tcW w:w="1300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5E613B" w:rsidRPr="00037F6D" w:rsidRDefault="005E613B" w:rsidP="002509B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6. Սպասվող օգուտները 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20</w:t>
            </w:r>
          </w:p>
        </w:tc>
      </w:tr>
      <w:tr w:rsidR="005E613B" w:rsidRPr="00CE2BFB" w:rsidTr="002509BD">
        <w:trPr>
          <w:trHeight w:val="641"/>
        </w:trPr>
        <w:tc>
          <w:tcPr>
            <w:tcW w:w="13008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613B" w:rsidRPr="00774F76" w:rsidRDefault="005E613B" w:rsidP="002509BD">
            <w:pPr>
              <w:ind w:firstLine="708"/>
              <w:jc w:val="both"/>
              <w:rPr>
                <w:sz w:val="20"/>
                <w:szCs w:val="20"/>
                <w:lang w:val="hy-AM"/>
              </w:rPr>
            </w:pPr>
            <w:r w:rsidRPr="00774F76">
              <w:rPr>
                <w:rFonts w:ascii="GHEA Grapalat" w:hAnsi="GHEA Grapalat" w:cs="Sylfaen"/>
                <w:sz w:val="20"/>
                <w:szCs w:val="20"/>
                <w:lang w:val="hy-AM"/>
              </w:rPr>
              <w:t>Մեր ծրագրի ներդրումն ու հաջող մեկնարկն ընդամենը մեկ տարվա ընթացք</w:t>
            </w:r>
            <w:r w:rsidRPr="00774F76">
              <w:rPr>
                <w:rFonts w:ascii="GHEA Grapalat" w:hAnsi="GHEA Grapalat" w:cs="Sylfaen"/>
                <w:sz w:val="20"/>
                <w:szCs w:val="20"/>
              </w:rPr>
              <w:t>ում</w:t>
            </w:r>
            <w:r w:rsidRPr="00774F7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մեր պետությանն առողջապահական և սոցիալական ոլորտների ծախսային հոդվածների լուրջ խնայողություն են ապահովելու: Հաջորդ տարիների ընթացքին սպասվում է շաքարային դիաբետի ցուցանիշների կտրուկ նվազում, հետևաբար՝ դրանից բխող սիրտանոթային հիվանդությունների կանխարգելում: Տվյալ միջոցառումների կազմակերպումից հետո հստակ կնվազի դիաբետիկներին տրամադրվող անվճար դեղորայքների և անհետաձգելի սրտի վիրահատությունների պետական սուբսիդավորումը: Առողջական խնդիրների բարելավումն էլ ինքնին նշանակում  է ազգաբնակչության հոգևոր և մտավոր առողջության բարելավում:</w:t>
            </w:r>
          </w:p>
          <w:p w:rsidR="005E613B" w:rsidRPr="00B95DC5" w:rsidRDefault="005E613B" w:rsidP="002509B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5E613B" w:rsidRPr="00CE2BFB" w:rsidTr="002509BD">
        <w:trPr>
          <w:trHeight w:val="231"/>
        </w:trPr>
        <w:tc>
          <w:tcPr>
            <w:tcW w:w="1300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7. </w:t>
            </w:r>
            <w:r w:rsidRPr="00CE2BFB">
              <w:rPr>
                <w:rFonts w:ascii="GHEA Grapalat" w:hAnsi="GHEA Grapalat"/>
                <w:sz w:val="20"/>
                <w:szCs w:val="20"/>
                <w:lang w:val="ru-RU"/>
              </w:rPr>
              <w:t>Նոր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  <w:lang w:val="ru-RU"/>
              </w:rPr>
              <w:t>նախաձեռնությունը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չֆինանսավորելու դեպքում ծագող խնդիրները </w:t>
            </w:r>
            <w:r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1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5E613B" w:rsidRPr="00CE2BFB" w:rsidTr="002509BD">
        <w:trPr>
          <w:trHeight w:val="698"/>
        </w:trPr>
        <w:tc>
          <w:tcPr>
            <w:tcW w:w="13008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Միջոցառումը չֆինանսավորելու դեպքում պետությունը չի իրականացնի բնակչության առողջացմանն ուղղված քայլեր: </w:t>
            </w:r>
            <w:r w:rsidRPr="00CE2BFB">
              <w:rPr>
                <w:rFonts w:ascii="GHEA Grapalat" w:hAnsi="GHEA Grapalat"/>
                <w:sz w:val="20"/>
                <w:szCs w:val="20"/>
              </w:rPr>
              <w:t>_____________________________________________________________________________________________________________________________          ____________________________________________________________________________________________________________________________</w:t>
            </w:r>
          </w:p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613B" w:rsidRPr="00CE2BFB" w:rsidTr="002509BD">
        <w:tc>
          <w:tcPr>
            <w:tcW w:w="5211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8.Արդյունքային չափորոշիչները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2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D9D9D9"/>
          </w:tcPr>
          <w:p w:rsidR="005E613B" w:rsidRPr="00CE2BFB" w:rsidRDefault="005E613B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Չափի միավորը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D9D9D9"/>
          </w:tcPr>
          <w:p w:rsidR="005E613B" w:rsidRPr="00CE2BFB" w:rsidRDefault="005E613B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2023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թ. 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D9D9D9"/>
          </w:tcPr>
          <w:p w:rsidR="005E613B" w:rsidRPr="00CE2BFB" w:rsidRDefault="005E613B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202</w:t>
            </w:r>
            <w:r>
              <w:rPr>
                <w:rFonts w:ascii="GHEA Grapalat" w:hAnsi="GHEA Grapalat"/>
                <w:sz w:val="20"/>
                <w:szCs w:val="20"/>
              </w:rPr>
              <w:t>4</w:t>
            </w:r>
            <w:r w:rsidRPr="00CE2BFB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134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/>
          </w:tcPr>
          <w:p w:rsidR="005E613B" w:rsidRPr="00CE2BFB" w:rsidRDefault="005E613B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202</w:t>
            </w:r>
            <w:r>
              <w:rPr>
                <w:rFonts w:ascii="GHEA Grapalat" w:hAnsi="GHEA Grapalat"/>
                <w:sz w:val="20"/>
                <w:szCs w:val="20"/>
              </w:rPr>
              <w:t>5</w:t>
            </w:r>
            <w:r w:rsidRPr="00CE2BFB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</w:tcPr>
          <w:p w:rsidR="005E613B" w:rsidRPr="00CE2BFB" w:rsidRDefault="005E613B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>Միջոցառման ավարտի տարեթիվը</w:t>
            </w:r>
            <w:r w:rsidRPr="00CE2BFB">
              <w:rPr>
                <w:rFonts w:ascii="GHEA Grapalat" w:hAnsi="GHEA Grapalat" w:cs="Sylfaen"/>
                <w:i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3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5E613B" w:rsidRPr="00CE2BFB" w:rsidTr="002509BD">
        <w:tc>
          <w:tcPr>
            <w:tcW w:w="5211" w:type="dxa"/>
            <w:tcBorders>
              <w:left w:val="single" w:sz="18" w:space="0" w:color="auto"/>
            </w:tcBorders>
          </w:tcPr>
          <w:p w:rsidR="005E613B" w:rsidRPr="00B3439B" w:rsidRDefault="005E613B" w:rsidP="002509BD">
            <w:pPr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5E613B" w:rsidRPr="004504E4" w:rsidRDefault="005E613B" w:rsidP="002509BD">
            <w:pPr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4504E4">
              <w:rPr>
                <w:rFonts w:ascii="GHEA Grapalat" w:hAnsi="GHEA Grapalat"/>
                <w:sz w:val="20"/>
                <w:szCs w:val="20"/>
              </w:rPr>
              <w:t>մարդ</w:t>
            </w:r>
          </w:p>
        </w:tc>
        <w:tc>
          <w:tcPr>
            <w:tcW w:w="1134" w:type="dxa"/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613B" w:rsidRPr="00CE2BFB" w:rsidTr="002509BD">
        <w:tc>
          <w:tcPr>
            <w:tcW w:w="5211" w:type="dxa"/>
            <w:tcBorders>
              <w:left w:val="single" w:sz="18" w:space="0" w:color="auto"/>
            </w:tcBorders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.....</w:t>
            </w:r>
          </w:p>
        </w:tc>
        <w:tc>
          <w:tcPr>
            <w:tcW w:w="1701" w:type="dxa"/>
          </w:tcPr>
          <w:p w:rsidR="005E613B" w:rsidRPr="00E54A0D" w:rsidRDefault="005E613B" w:rsidP="002509BD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613B" w:rsidRPr="00CE2BFB" w:rsidTr="002509BD">
        <w:tc>
          <w:tcPr>
            <w:tcW w:w="5211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</w:tcPr>
          <w:p w:rsidR="005E613B" w:rsidRPr="00CE2BFB" w:rsidRDefault="005E613B" w:rsidP="002509BD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9. Պահանջվող ռեսուրսները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4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D9D9D9"/>
          </w:tcPr>
          <w:p w:rsidR="005E613B" w:rsidRPr="00CE2BFB" w:rsidRDefault="005E613B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ՀՀ դրամ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D9D9D9"/>
          </w:tcPr>
          <w:p w:rsidR="005E613B" w:rsidRPr="00CE2BFB" w:rsidRDefault="005E613B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2023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թ. 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D9D9D9"/>
          </w:tcPr>
          <w:p w:rsidR="005E613B" w:rsidRPr="00CE2BFB" w:rsidRDefault="005E613B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202</w:t>
            </w:r>
            <w:r>
              <w:rPr>
                <w:rFonts w:ascii="GHEA Grapalat" w:hAnsi="GHEA Grapalat"/>
                <w:sz w:val="20"/>
                <w:szCs w:val="20"/>
              </w:rPr>
              <w:t>4</w:t>
            </w:r>
            <w:r w:rsidRPr="00CE2BFB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134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/>
          </w:tcPr>
          <w:p w:rsidR="005E613B" w:rsidRPr="00CE2BFB" w:rsidRDefault="005E613B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202</w:t>
            </w:r>
            <w:r>
              <w:rPr>
                <w:rFonts w:ascii="GHEA Grapalat" w:hAnsi="GHEA Grapalat"/>
                <w:sz w:val="20"/>
                <w:szCs w:val="20"/>
              </w:rPr>
              <w:t>5</w:t>
            </w:r>
            <w:r w:rsidRPr="00CE2BFB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</w:tcPr>
          <w:p w:rsidR="005E613B" w:rsidRPr="00CE2BFB" w:rsidRDefault="005E613B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>Միջոցառման ավարտի տարեթիվը</w:t>
            </w:r>
          </w:p>
        </w:tc>
      </w:tr>
      <w:tr w:rsidR="005E613B" w:rsidRPr="00CE2BFB" w:rsidTr="002509BD">
        <w:trPr>
          <w:trHeight w:val="147"/>
        </w:trPr>
        <w:tc>
          <w:tcPr>
            <w:tcW w:w="5211" w:type="dxa"/>
            <w:tcBorders>
              <w:left w:val="single" w:sz="18" w:space="0" w:color="auto"/>
            </w:tcBorders>
            <w:shd w:val="clear" w:color="auto" w:fill="auto"/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5E613B" w:rsidRPr="00CE2BFB" w:rsidRDefault="005E613B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613B" w:rsidRPr="00CE2BFB" w:rsidTr="002509BD">
        <w:tc>
          <w:tcPr>
            <w:tcW w:w="5211" w:type="dxa"/>
            <w:tcBorders>
              <w:left w:val="single" w:sz="18" w:space="0" w:color="auto"/>
            </w:tcBorders>
            <w:shd w:val="clear" w:color="auto" w:fill="auto"/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....</w:t>
            </w:r>
          </w:p>
        </w:tc>
        <w:tc>
          <w:tcPr>
            <w:tcW w:w="1701" w:type="dxa"/>
            <w:shd w:val="clear" w:color="auto" w:fill="auto"/>
          </w:tcPr>
          <w:p w:rsidR="005E613B" w:rsidRPr="00CE2BFB" w:rsidRDefault="005E613B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613B" w:rsidRPr="00CE2BFB" w:rsidTr="002509BD">
        <w:tc>
          <w:tcPr>
            <w:tcW w:w="5211" w:type="dxa"/>
            <w:tcBorders>
              <w:left w:val="single" w:sz="18" w:space="0" w:color="auto"/>
            </w:tcBorders>
            <w:shd w:val="clear" w:color="auto" w:fill="auto"/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701" w:type="dxa"/>
            <w:shd w:val="clear" w:color="auto" w:fill="auto"/>
          </w:tcPr>
          <w:p w:rsidR="005E613B" w:rsidRPr="00CE2BFB" w:rsidRDefault="005E613B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E613B" w:rsidRPr="00CE2BFB" w:rsidRDefault="005E613B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5E613B" w:rsidRPr="00CE2BFB" w:rsidRDefault="005E613B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613B" w:rsidRPr="00CE2BFB" w:rsidTr="002509BD">
        <w:tc>
          <w:tcPr>
            <w:tcW w:w="5211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10. Ֆինանսավորման աղբյուրը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5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D9D9D9"/>
          </w:tcPr>
          <w:p w:rsidR="005E613B" w:rsidRPr="00CE2BFB" w:rsidRDefault="005E613B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ՀՀ դրամ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D9D9D9"/>
          </w:tcPr>
          <w:p w:rsidR="005E613B" w:rsidRPr="00CE2BFB" w:rsidRDefault="005E613B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2023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թ. 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D9D9D9"/>
          </w:tcPr>
          <w:p w:rsidR="005E613B" w:rsidRPr="00CE2BFB" w:rsidRDefault="005E613B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202</w:t>
            </w:r>
            <w:r>
              <w:rPr>
                <w:rFonts w:ascii="GHEA Grapalat" w:hAnsi="GHEA Grapalat"/>
                <w:sz w:val="20"/>
                <w:szCs w:val="20"/>
              </w:rPr>
              <w:t>4</w:t>
            </w:r>
            <w:r w:rsidRPr="00CE2BFB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134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/>
          </w:tcPr>
          <w:p w:rsidR="005E613B" w:rsidRPr="00CE2BFB" w:rsidRDefault="005E613B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202</w:t>
            </w:r>
            <w:r>
              <w:rPr>
                <w:rFonts w:ascii="GHEA Grapalat" w:hAnsi="GHEA Grapalat"/>
                <w:sz w:val="20"/>
                <w:szCs w:val="20"/>
              </w:rPr>
              <w:t>5</w:t>
            </w:r>
            <w:r w:rsidRPr="00CE2BFB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</w:tcPr>
          <w:p w:rsidR="005E613B" w:rsidRPr="00CE2BFB" w:rsidRDefault="005E613B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>Միջոցառման ավարտի տարեթիվը</w:t>
            </w:r>
          </w:p>
        </w:tc>
      </w:tr>
      <w:tr w:rsidR="005E613B" w:rsidRPr="00CE2BFB" w:rsidTr="002509BD">
        <w:tc>
          <w:tcPr>
            <w:tcW w:w="5211" w:type="dxa"/>
            <w:tcBorders>
              <w:left w:val="single" w:sz="18" w:space="0" w:color="auto"/>
            </w:tcBorders>
            <w:shd w:val="clear" w:color="auto" w:fill="auto"/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Պետական բյուջե</w:t>
            </w:r>
          </w:p>
        </w:tc>
        <w:tc>
          <w:tcPr>
            <w:tcW w:w="1701" w:type="dxa"/>
            <w:shd w:val="clear" w:color="auto" w:fill="auto"/>
          </w:tcPr>
          <w:p w:rsidR="005E613B" w:rsidRPr="00CE2BFB" w:rsidRDefault="005E613B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5E613B" w:rsidRPr="003A5348" w:rsidRDefault="005E613B" w:rsidP="002509BD">
            <w:pP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3A5348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 xml:space="preserve">31,820,056 </w:t>
            </w:r>
          </w:p>
          <w:p w:rsidR="005E613B" w:rsidRPr="003A5348" w:rsidRDefault="005E613B" w:rsidP="002509BD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E613B" w:rsidRPr="003A5348" w:rsidRDefault="005E613B" w:rsidP="002509BD">
            <w:pP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3A5348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lastRenderedPageBreak/>
              <w:t xml:space="preserve">31,820,056 </w:t>
            </w:r>
          </w:p>
          <w:p w:rsidR="005E613B" w:rsidRPr="003A5348" w:rsidRDefault="005E613B" w:rsidP="002509BD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E613B" w:rsidRPr="003A5348" w:rsidRDefault="005E613B" w:rsidP="002509BD">
            <w:pP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3A5348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lastRenderedPageBreak/>
              <w:t xml:space="preserve">31,820,056 </w:t>
            </w:r>
          </w:p>
          <w:p w:rsidR="005E613B" w:rsidRPr="003A5348" w:rsidRDefault="005E613B" w:rsidP="002509BD">
            <w:pPr>
              <w:pStyle w:val="aff0"/>
              <w:ind w:left="0"/>
              <w:rPr>
                <w:rFonts w:ascii="GHEA Grapalat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5E613B" w:rsidRDefault="005E613B" w:rsidP="002509BD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lastRenderedPageBreak/>
              <w:t>շարունակական</w:t>
            </w:r>
          </w:p>
          <w:p w:rsidR="005E613B" w:rsidRPr="00CE2BFB" w:rsidRDefault="005E613B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613B" w:rsidRPr="00CE2BFB" w:rsidTr="002509BD">
        <w:tc>
          <w:tcPr>
            <w:tcW w:w="5211" w:type="dxa"/>
            <w:tcBorders>
              <w:left w:val="single" w:sz="18" w:space="0" w:color="auto"/>
            </w:tcBorders>
            <w:shd w:val="clear" w:color="auto" w:fill="auto"/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>Այլ աղբյուրներ</w:t>
            </w:r>
          </w:p>
        </w:tc>
        <w:tc>
          <w:tcPr>
            <w:tcW w:w="1701" w:type="dxa"/>
            <w:shd w:val="clear" w:color="auto" w:fill="auto"/>
          </w:tcPr>
          <w:p w:rsidR="005E613B" w:rsidRPr="00CE2BFB" w:rsidRDefault="005E613B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5E613B" w:rsidRPr="00CE2BFB" w:rsidRDefault="005E613B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5E613B" w:rsidRPr="00CE2BFB" w:rsidRDefault="005E613B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E613B" w:rsidRPr="00CE2BFB" w:rsidRDefault="005E613B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5E613B" w:rsidRPr="00CE2BFB" w:rsidRDefault="005E613B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</w:tr>
      <w:tr w:rsidR="005E613B" w:rsidRPr="00CE2BFB" w:rsidTr="002509BD">
        <w:tc>
          <w:tcPr>
            <w:tcW w:w="5211" w:type="dxa"/>
            <w:tcBorders>
              <w:left w:val="single" w:sz="18" w:space="0" w:color="auto"/>
            </w:tcBorders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</w:tcPr>
          <w:p w:rsidR="005E613B" w:rsidRPr="00CE2BFB" w:rsidRDefault="005E613B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134" w:type="dxa"/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613B" w:rsidRPr="00CE2BFB" w:rsidTr="002509BD">
        <w:tc>
          <w:tcPr>
            <w:tcW w:w="5211" w:type="dxa"/>
            <w:tcBorders>
              <w:left w:val="single" w:sz="18" w:space="0" w:color="auto"/>
            </w:tcBorders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701" w:type="dxa"/>
          </w:tcPr>
          <w:p w:rsidR="005E613B" w:rsidRPr="00CE2BFB" w:rsidRDefault="005E613B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134" w:type="dxa"/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613B" w:rsidRPr="00CE2BFB" w:rsidTr="002509BD">
        <w:tc>
          <w:tcPr>
            <w:tcW w:w="5211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Ընդամենը պետական բյուջեի և այլ աղբյուրների գծով</w:t>
            </w:r>
          </w:p>
        </w:tc>
        <w:tc>
          <w:tcPr>
            <w:tcW w:w="1701" w:type="dxa"/>
            <w:tcBorders>
              <w:bottom w:val="single" w:sz="18" w:space="0" w:color="auto"/>
            </w:tcBorders>
          </w:tcPr>
          <w:p w:rsidR="005E613B" w:rsidRPr="00CE2BFB" w:rsidRDefault="005E613B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right w:val="single" w:sz="4" w:space="0" w:color="auto"/>
            </w:tcBorders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613B" w:rsidRPr="00CE2BFB" w:rsidTr="002509BD">
        <w:trPr>
          <w:trHeight w:val="177"/>
        </w:trPr>
        <w:tc>
          <w:tcPr>
            <w:tcW w:w="1300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11. Արդյունքների այլ մակարդակներ արտահայտող այլընտրանքներ</w:t>
            </w:r>
          </w:p>
        </w:tc>
      </w:tr>
      <w:tr w:rsidR="005E613B" w:rsidRPr="00CE2BFB" w:rsidTr="002509BD">
        <w:trPr>
          <w:trHeight w:val="558"/>
        </w:trPr>
        <w:tc>
          <w:tcPr>
            <w:tcW w:w="13008" w:type="dxa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666A14">
              <w:rPr>
                <w:rFonts w:ascii="GHEA Grapalat" w:hAnsi="GHEA Grapalat"/>
                <w:sz w:val="20"/>
                <w:szCs w:val="20"/>
              </w:rPr>
              <w:t>Այլընտրանք # 2 (նվազագույն արդյունքների սցենար</w:t>
            </w:r>
            <w:r w:rsidRPr="00B62A3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B62A39">
              <w:rPr>
                <w:rFonts w:ascii="GHEA Grapalat" w:hAnsi="GHEA Grapalat"/>
                <w:sz w:val="28"/>
                <w:szCs w:val="28"/>
              </w:rPr>
              <w:t xml:space="preserve">  </w:t>
            </w:r>
          </w:p>
        </w:tc>
      </w:tr>
      <w:tr w:rsidR="005E613B" w:rsidRPr="00CE2BFB" w:rsidTr="002509BD">
        <w:trPr>
          <w:trHeight w:val="177"/>
        </w:trPr>
        <w:tc>
          <w:tcPr>
            <w:tcW w:w="1300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12. </w:t>
            </w:r>
            <w:r w:rsidRPr="00CE2BFB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Նոր նախաձեռնության 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իրականացման այլ եղանակներ արտահայտող այլընտրանքներ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7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5E613B" w:rsidRPr="00CE2BFB" w:rsidTr="002509BD">
        <w:trPr>
          <w:trHeight w:val="546"/>
        </w:trPr>
        <w:tc>
          <w:tcPr>
            <w:tcW w:w="13008" w:type="dxa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Այլընտրանք # 3 </w:t>
            </w:r>
          </w:p>
        </w:tc>
      </w:tr>
      <w:tr w:rsidR="005E613B" w:rsidRPr="00CE2BFB" w:rsidTr="002509BD">
        <w:trPr>
          <w:trHeight w:val="413"/>
        </w:trPr>
        <w:tc>
          <w:tcPr>
            <w:tcW w:w="13008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Այլընտրանք # ...</w:t>
            </w:r>
          </w:p>
        </w:tc>
      </w:tr>
      <w:tr w:rsidR="005E613B" w:rsidRPr="00CE2BFB" w:rsidTr="002509BD">
        <w:trPr>
          <w:trHeight w:val="177"/>
        </w:trPr>
        <w:tc>
          <w:tcPr>
            <w:tcW w:w="1300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13.Այլ անհրաժեշտ տեղեկատվություն և հիմնավորումներ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8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5E613B" w:rsidRPr="00CE2BFB" w:rsidTr="002509BD">
        <w:trPr>
          <w:trHeight w:val="666"/>
        </w:trPr>
        <w:tc>
          <w:tcPr>
            <w:tcW w:w="13008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613B" w:rsidRPr="00CE2BFB" w:rsidRDefault="005E613B" w:rsidP="002509B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Ներկայացված են   </w:t>
            </w:r>
            <w:r w:rsidRPr="00D66E7F">
              <w:rPr>
                <w:rFonts w:ascii="GHEA Grapalat" w:hAnsi="GHEA Grapalat" w:cs="Sylfaen"/>
                <w:sz w:val="20"/>
                <w:szCs w:val="20"/>
              </w:rPr>
              <w:t>ֆիթնես</w:t>
            </w:r>
            <w:r w:rsidRPr="00D66E7F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D66E7F">
              <w:rPr>
                <w:rFonts w:ascii="GHEA Grapalat" w:hAnsi="GHEA Grapalat" w:cs="Sylfaen"/>
                <w:sz w:val="20"/>
                <w:szCs w:val="20"/>
                <w:lang w:val="hy-AM"/>
              </w:rPr>
              <w:t>ծ</w:t>
            </w:r>
            <w:r w:rsidRPr="00D66E7F">
              <w:rPr>
                <w:rFonts w:ascii="GHEA Grapalat" w:hAnsi="GHEA Grapalat" w:cs="Sylfaen"/>
                <w:sz w:val="20"/>
                <w:szCs w:val="20"/>
              </w:rPr>
              <w:t>առայությունների</w:t>
            </w:r>
            <w:r w:rsidRPr="00D66E7F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D66E7F">
              <w:rPr>
                <w:rFonts w:ascii="GHEA Grapalat" w:hAnsi="GHEA Grapalat" w:cs="Sylfaen"/>
                <w:sz w:val="20"/>
                <w:szCs w:val="20"/>
              </w:rPr>
              <w:t>մասսայականացումը</w:t>
            </w:r>
            <w:r w:rsidRPr="00D66E7F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D66E7F">
              <w:rPr>
                <w:rFonts w:ascii="GHEA Grapalat" w:hAnsi="GHEA Grapalat" w:cs="Sylfaen"/>
                <w:sz w:val="20"/>
                <w:szCs w:val="20"/>
              </w:rPr>
              <w:t>որպես</w:t>
            </w:r>
            <w:r w:rsidRPr="00D66E7F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D66E7F">
              <w:rPr>
                <w:rFonts w:ascii="GHEA Grapalat" w:hAnsi="GHEA Grapalat" w:cs="Sylfaen"/>
                <w:sz w:val="20"/>
                <w:szCs w:val="20"/>
              </w:rPr>
              <w:t>հասարակության</w:t>
            </w:r>
            <w:r w:rsidRPr="00D66E7F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D66E7F">
              <w:rPr>
                <w:rFonts w:ascii="GHEA Grapalat" w:hAnsi="GHEA Grapalat" w:cs="Sylfaen"/>
                <w:sz w:val="20"/>
                <w:szCs w:val="20"/>
              </w:rPr>
              <w:t>առողջացման</w:t>
            </w:r>
            <w:r w:rsidRPr="00D66E7F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,  </w:t>
            </w:r>
            <w:r w:rsidRPr="00D66E7F">
              <w:rPr>
                <w:rFonts w:ascii="GHEA Grapalat" w:hAnsi="GHEA Grapalat" w:cs="Sylfaen"/>
                <w:sz w:val="20"/>
                <w:szCs w:val="20"/>
              </w:rPr>
              <w:t>առողջապահական</w:t>
            </w:r>
            <w:r w:rsidRPr="00D66E7F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D66E7F">
              <w:rPr>
                <w:rFonts w:ascii="GHEA Grapalat" w:hAnsi="GHEA Grapalat" w:cs="Sylfaen"/>
                <w:sz w:val="20"/>
                <w:szCs w:val="20"/>
              </w:rPr>
              <w:t>ու</w:t>
            </w:r>
            <w:r w:rsidRPr="00D66E7F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D66E7F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r w:rsidRPr="00D66E7F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D66E7F">
              <w:rPr>
                <w:rFonts w:ascii="GHEA Grapalat" w:hAnsi="GHEA Grapalat" w:cs="Sylfaen"/>
                <w:sz w:val="20"/>
                <w:szCs w:val="20"/>
              </w:rPr>
              <w:t>ոլորտների</w:t>
            </w:r>
            <w:r w:rsidRPr="00D66E7F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D66E7F">
              <w:rPr>
                <w:rFonts w:ascii="GHEA Grapalat" w:hAnsi="GHEA Grapalat" w:cs="Sylfaen"/>
                <w:sz w:val="20"/>
                <w:szCs w:val="20"/>
              </w:rPr>
              <w:t>ծախսերի</w:t>
            </w:r>
            <w:r w:rsidRPr="00D66E7F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D66E7F">
              <w:rPr>
                <w:rFonts w:ascii="GHEA Grapalat" w:hAnsi="GHEA Grapalat" w:cs="Sylfaen"/>
                <w:sz w:val="20"/>
                <w:szCs w:val="20"/>
              </w:rPr>
              <w:t>կրճատման</w:t>
            </w:r>
            <w:r w:rsidRPr="00D66E7F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D66E7F">
              <w:rPr>
                <w:rFonts w:ascii="GHEA Grapalat" w:hAnsi="GHEA Grapalat" w:cs="Sylfaen"/>
                <w:sz w:val="20"/>
                <w:szCs w:val="20"/>
              </w:rPr>
              <w:t>միջո</w:t>
            </w:r>
            <w:r>
              <w:rPr>
                <w:rFonts w:ascii="GHEA Grapalat" w:hAnsi="GHEA Grapalat" w:cs="Sylfaen"/>
                <w:sz w:val="20"/>
                <w:szCs w:val="20"/>
              </w:rPr>
              <w:t>ցի նախահաշիվը:</w:t>
            </w:r>
          </w:p>
        </w:tc>
      </w:tr>
    </w:tbl>
    <w:p w:rsidR="005E613B" w:rsidRPr="00CE2BFB" w:rsidRDefault="005E613B" w:rsidP="005E613B">
      <w:pPr>
        <w:rPr>
          <w:rFonts w:ascii="Sylfaen" w:hAnsi="Sylfaen"/>
        </w:rPr>
      </w:pPr>
    </w:p>
    <w:p w:rsidR="005E613B" w:rsidRPr="00CE2BFB" w:rsidRDefault="005E613B" w:rsidP="005E613B">
      <w:pPr>
        <w:pStyle w:val="Graphic"/>
        <w:rPr>
          <w:rFonts w:ascii="GHEA Grapalat" w:hAnsi="GHEA Grapalat" w:cs="Sylfaen"/>
          <w:b/>
          <w:i/>
          <w:iCs/>
          <w:sz w:val="24"/>
          <w:szCs w:val="24"/>
          <w:lang w:val="en-US"/>
        </w:rPr>
      </w:pPr>
    </w:p>
    <w:p w:rsidR="005E613B" w:rsidRPr="00CE2BFB" w:rsidRDefault="005E613B" w:rsidP="005E613B">
      <w:pPr>
        <w:pStyle w:val="Text"/>
        <w:spacing w:line="360" w:lineRule="auto"/>
        <w:ind w:firstLine="567"/>
        <w:jc w:val="left"/>
        <w:rPr>
          <w:rFonts w:ascii="GHEA Grapalat" w:hAnsi="GHEA Grapalat"/>
          <w:i/>
          <w:kern w:val="16"/>
          <w:lang w:val="hy-AM"/>
        </w:rPr>
      </w:pPr>
      <w:r w:rsidRPr="00CE2BFB">
        <w:rPr>
          <w:rFonts w:ascii="GHEA Grapalat" w:hAnsi="GHEA Grapalat" w:cs="Sylfaen"/>
          <w:b/>
          <w:i/>
          <w:iCs/>
          <w:sz w:val="24"/>
          <w:szCs w:val="24"/>
          <w:lang w:val="hy-AM"/>
        </w:rPr>
        <w:br w:type="page"/>
      </w:r>
    </w:p>
    <w:p w:rsidR="005E613B" w:rsidRDefault="005E613B" w:rsidP="005E613B">
      <w:pPr>
        <w:pStyle w:val="Text"/>
        <w:spacing w:after="0"/>
        <w:outlineLvl w:val="1"/>
        <w:rPr>
          <w:b/>
          <w:lang w:val="hy-AM"/>
        </w:rPr>
      </w:pPr>
      <w:r>
        <w:rPr>
          <w:rFonts w:ascii="GHEA Grapalat" w:hAnsi="GHEA Grapalat"/>
          <w:b/>
          <w:kern w:val="36"/>
          <w:sz w:val="24"/>
          <w:szCs w:val="24"/>
          <w:lang w:val="ru-RU"/>
        </w:rPr>
        <w:lastRenderedPageBreak/>
        <w:t>3</w:t>
      </w:r>
    </w:p>
    <w:p w:rsidR="003C5A5D" w:rsidRPr="005E613B" w:rsidRDefault="005E613B">
      <w:pPr>
        <w:rPr>
          <w:lang w:val="hy-AM"/>
        </w:rPr>
      </w:pPr>
    </w:p>
    <w:sectPr w:rsidR="003C5A5D" w:rsidRPr="005E613B" w:rsidSect="006A1F69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5840" w:h="12240" w:orient="landscape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904" w:rsidRDefault="005E613B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904" w:rsidRDefault="005E613B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540904" w:rsidRDefault="005E613B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904" w:rsidRDefault="005E613B">
    <w:pPr>
      <w:pStyle w:val="ad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904" w:rsidRDefault="005E613B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904" w:rsidRPr="006A180C" w:rsidRDefault="005E613B" w:rsidP="006A180C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904" w:rsidRDefault="005E613B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9F86578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>
    <w:nsid w:val="06F759CA"/>
    <w:multiLevelType w:val="hybridMultilevel"/>
    <w:tmpl w:val="CD302A50"/>
    <w:lvl w:ilvl="0" w:tplc="0419000F">
      <w:start w:val="1"/>
      <w:numFmt w:val="bullet"/>
      <w:lvlText w:val=""/>
      <w:lvlJc w:val="left"/>
      <w:pPr>
        <w:tabs>
          <w:tab w:val="num" w:pos="425"/>
        </w:tabs>
        <w:ind w:left="425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145"/>
        </w:tabs>
        <w:ind w:left="1145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865"/>
        </w:tabs>
        <w:ind w:left="186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85"/>
        </w:tabs>
        <w:ind w:left="258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305"/>
        </w:tabs>
        <w:ind w:left="3305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025"/>
        </w:tabs>
        <w:ind w:left="402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745"/>
        </w:tabs>
        <w:ind w:left="474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65"/>
        </w:tabs>
        <w:ind w:left="5465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85"/>
        </w:tabs>
        <w:ind w:left="6185" w:hanging="360"/>
      </w:pPr>
      <w:rPr>
        <w:rFonts w:ascii="Wingdings" w:hAnsi="Wingdings" w:hint="default"/>
      </w:rPr>
    </w:lvl>
  </w:abstractNum>
  <w:abstractNum w:abstractNumId="3">
    <w:nsid w:val="07D52994"/>
    <w:multiLevelType w:val="hybridMultilevel"/>
    <w:tmpl w:val="7958A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0B7F3B"/>
    <w:multiLevelType w:val="hybridMultilevel"/>
    <w:tmpl w:val="7060B758"/>
    <w:lvl w:ilvl="0" w:tplc="49DE3884">
      <w:start w:val="1"/>
      <w:numFmt w:val="lowerRoman"/>
      <w:lvlText w:val="(%1)"/>
      <w:lvlJc w:val="left"/>
      <w:pPr>
        <w:ind w:left="1080" w:hanging="720"/>
      </w:pPr>
      <w:rPr>
        <w:rFonts w:cs="Sylfaen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112A98"/>
    <w:multiLevelType w:val="hybridMultilevel"/>
    <w:tmpl w:val="8FD201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A0494B"/>
    <w:multiLevelType w:val="hybridMultilevel"/>
    <w:tmpl w:val="99EEE0F6"/>
    <w:lvl w:ilvl="0" w:tplc="646A9FE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B12942"/>
    <w:multiLevelType w:val="hybridMultilevel"/>
    <w:tmpl w:val="3918B316"/>
    <w:lvl w:ilvl="0" w:tplc="D80E2C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343E23"/>
    <w:multiLevelType w:val="hybridMultilevel"/>
    <w:tmpl w:val="15A6C8E4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">
    <w:nsid w:val="4A420F57"/>
    <w:multiLevelType w:val="hybridMultilevel"/>
    <w:tmpl w:val="40D81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52675B"/>
    <w:multiLevelType w:val="hybridMultilevel"/>
    <w:tmpl w:val="F032773A"/>
    <w:lvl w:ilvl="0" w:tplc="E88CF634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751F1A"/>
    <w:multiLevelType w:val="hybridMultilevel"/>
    <w:tmpl w:val="9FB20B40"/>
    <w:lvl w:ilvl="0" w:tplc="1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6ABB4524"/>
    <w:multiLevelType w:val="hybridMultilevel"/>
    <w:tmpl w:val="831688D4"/>
    <w:lvl w:ilvl="0" w:tplc="04090001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0331A93"/>
    <w:multiLevelType w:val="hybridMultilevel"/>
    <w:tmpl w:val="ACD01D22"/>
    <w:lvl w:ilvl="0" w:tplc="2110BC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B2AB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8BC4A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A0EA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0AB4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00B9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22D9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0C4D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2E66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CC0370A"/>
    <w:multiLevelType w:val="hybridMultilevel"/>
    <w:tmpl w:val="63E26EFE"/>
    <w:lvl w:ilvl="0" w:tplc="0108D38C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13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7"/>
  </w:num>
  <w:num w:numId="8">
    <w:abstractNumId w:val="8"/>
  </w:num>
  <w:num w:numId="9">
    <w:abstractNumId w:val="10"/>
  </w:num>
  <w:num w:numId="10">
    <w:abstractNumId w:val="12"/>
  </w:num>
  <w:num w:numId="11">
    <w:abstractNumId w:val="5"/>
  </w:num>
  <w:num w:numId="12">
    <w:abstractNumId w:val="3"/>
  </w:num>
  <w:num w:numId="13">
    <w:abstractNumId w:val="4"/>
  </w:num>
  <w:num w:numId="14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5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6">
    <w:abstractNumId w:val="15"/>
  </w:num>
  <w:num w:numId="17">
    <w:abstractNumId w:val="11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oNotDisplayPageBoundaries/>
  <w:proofState w:grammar="clean"/>
  <w:defaultTabStop w:val="708"/>
  <w:characterSpacingControl w:val="doNotCompress"/>
  <w:compat/>
  <w:rsids>
    <w:rsidRoot w:val="005E613B"/>
    <w:rsid w:val="002E5E1F"/>
    <w:rsid w:val="0040354C"/>
    <w:rsid w:val="005503B4"/>
    <w:rsid w:val="005E613B"/>
    <w:rsid w:val="008F1FC3"/>
    <w:rsid w:val="00A7046D"/>
    <w:rsid w:val="00B11CB1"/>
    <w:rsid w:val="00F74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E61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aliases w:val="(Section),(Text),1,Chapter,head3"/>
    <w:basedOn w:val="a0"/>
    <w:next w:val="a0"/>
    <w:link w:val="10"/>
    <w:qFormat/>
    <w:rsid w:val="005E61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aliases w:val="Paranum"/>
    <w:basedOn w:val="a0"/>
    <w:next w:val="3"/>
    <w:link w:val="21"/>
    <w:qFormat/>
    <w:rsid w:val="005E613B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/>
    </w:rPr>
  </w:style>
  <w:style w:type="paragraph" w:styleId="3">
    <w:name w:val="heading 3"/>
    <w:aliases w:val="Centered,(text),(Sub-Chapter),Heading 3 Char Char Char Char Char Char"/>
    <w:basedOn w:val="a0"/>
    <w:next w:val="Text"/>
    <w:link w:val="30"/>
    <w:qFormat/>
    <w:rsid w:val="005E613B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/>
    </w:rPr>
  </w:style>
  <w:style w:type="paragraph" w:styleId="4">
    <w:name w:val="heading 4"/>
    <w:aliases w:val="Centred"/>
    <w:basedOn w:val="a0"/>
    <w:next w:val="Text"/>
    <w:link w:val="40"/>
    <w:qFormat/>
    <w:rsid w:val="005E613B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/>
    </w:rPr>
  </w:style>
  <w:style w:type="paragraph" w:styleId="5">
    <w:name w:val="heading 5"/>
    <w:aliases w:val="Side"/>
    <w:basedOn w:val="a0"/>
    <w:link w:val="50"/>
    <w:qFormat/>
    <w:rsid w:val="005E613B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/>
    </w:rPr>
  </w:style>
  <w:style w:type="paragraph" w:styleId="6">
    <w:name w:val="heading 6"/>
    <w:basedOn w:val="a0"/>
    <w:next w:val="7"/>
    <w:link w:val="60"/>
    <w:qFormat/>
    <w:rsid w:val="005E613B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/>
    </w:rPr>
  </w:style>
  <w:style w:type="paragraph" w:styleId="7">
    <w:name w:val="heading 7"/>
    <w:basedOn w:val="a0"/>
    <w:next w:val="a0"/>
    <w:link w:val="70"/>
    <w:unhideWhenUsed/>
    <w:qFormat/>
    <w:rsid w:val="005E613B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0"/>
    <w:next w:val="a0"/>
    <w:link w:val="80"/>
    <w:qFormat/>
    <w:rsid w:val="005E613B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/>
    </w:rPr>
  </w:style>
  <w:style w:type="paragraph" w:styleId="9">
    <w:name w:val="heading 9"/>
    <w:basedOn w:val="a0"/>
    <w:next w:val="a0"/>
    <w:link w:val="90"/>
    <w:qFormat/>
    <w:rsid w:val="005E613B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(Section) Знак,(Text) Знак,1 Знак,Chapter Знак,head3 Знак"/>
    <w:basedOn w:val="a1"/>
    <w:link w:val="1"/>
    <w:rsid w:val="005E613B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21">
    <w:name w:val="Заголовок 2 Знак"/>
    <w:aliases w:val="Paranum Знак"/>
    <w:basedOn w:val="a1"/>
    <w:link w:val="20"/>
    <w:rsid w:val="005E613B"/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30">
    <w:name w:val="Заголовок 3 Знак"/>
    <w:aliases w:val="Centered Знак,(text) Знак,(Sub-Chapter) Знак,Heading 3 Char Char Char Char Char Char Знак"/>
    <w:basedOn w:val="a1"/>
    <w:link w:val="3"/>
    <w:rsid w:val="005E613B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40">
    <w:name w:val="Заголовок 4 Знак"/>
    <w:aliases w:val="Centred Знак"/>
    <w:basedOn w:val="a1"/>
    <w:link w:val="4"/>
    <w:rsid w:val="005E613B"/>
    <w:rPr>
      <w:rFonts w:ascii="Times New Roman" w:eastAsia="Times New Roman" w:hAnsi="Times New Roman" w:cs="Times New Roman"/>
      <w:b/>
      <w:i/>
      <w:sz w:val="24"/>
      <w:szCs w:val="20"/>
      <w:lang w:val="en-GB"/>
    </w:rPr>
  </w:style>
  <w:style w:type="character" w:customStyle="1" w:styleId="50">
    <w:name w:val="Заголовок 5 Знак"/>
    <w:aliases w:val="Side Знак"/>
    <w:basedOn w:val="a1"/>
    <w:link w:val="5"/>
    <w:rsid w:val="005E613B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60">
    <w:name w:val="Заголовок 6 Знак"/>
    <w:basedOn w:val="a1"/>
    <w:link w:val="6"/>
    <w:rsid w:val="005E613B"/>
    <w:rPr>
      <w:rFonts w:ascii="Times New Roman" w:eastAsia="Times New Roman" w:hAnsi="Times New Roman" w:cs="Times New Roman"/>
      <w:sz w:val="36"/>
      <w:szCs w:val="20"/>
      <w:lang w:val="en-GB"/>
    </w:rPr>
  </w:style>
  <w:style w:type="character" w:customStyle="1" w:styleId="70">
    <w:name w:val="Заголовок 7 Знак"/>
    <w:basedOn w:val="a1"/>
    <w:link w:val="7"/>
    <w:rsid w:val="005E613B"/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80">
    <w:name w:val="Заголовок 8 Знак"/>
    <w:basedOn w:val="a1"/>
    <w:link w:val="8"/>
    <w:rsid w:val="005E613B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90">
    <w:name w:val="Заголовок 9 Знак"/>
    <w:basedOn w:val="a1"/>
    <w:link w:val="9"/>
    <w:rsid w:val="005E613B"/>
    <w:rPr>
      <w:rFonts w:ascii="Times New Roman" w:eastAsia="Times New Roman" w:hAnsi="Times New Roman" w:cs="Times New Roman"/>
      <w:szCs w:val="20"/>
      <w:lang w:val="en-GB"/>
    </w:rPr>
  </w:style>
  <w:style w:type="paragraph" w:styleId="a4">
    <w:name w:val="Balloon Text"/>
    <w:basedOn w:val="a0"/>
    <w:link w:val="a5"/>
    <w:rsid w:val="005E613B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1"/>
    <w:link w:val="a4"/>
    <w:rsid w:val="005E613B"/>
    <w:rPr>
      <w:rFonts w:ascii="Tahoma" w:eastAsia="Times New Roman" w:hAnsi="Tahoma" w:cs="Times New Roman"/>
      <w:sz w:val="16"/>
      <w:szCs w:val="16"/>
      <w:lang w:val="en-US"/>
    </w:rPr>
  </w:style>
  <w:style w:type="paragraph" w:styleId="a6">
    <w:name w:val="Normal (Web)"/>
    <w:basedOn w:val="a0"/>
    <w:uiPriority w:val="99"/>
    <w:rsid w:val="005E613B"/>
    <w:pPr>
      <w:spacing w:before="100" w:beforeAutospacing="1" w:after="100" w:afterAutospacing="1"/>
    </w:pPr>
  </w:style>
  <w:style w:type="character" w:styleId="a7">
    <w:name w:val="Strong"/>
    <w:uiPriority w:val="22"/>
    <w:qFormat/>
    <w:rsid w:val="005E613B"/>
    <w:rPr>
      <w:b/>
      <w:bCs/>
    </w:rPr>
  </w:style>
  <w:style w:type="paragraph" w:styleId="a8">
    <w:name w:val="footnote text"/>
    <w:aliases w:val="fn,ADB,single space,footnote text Char,Footnote Text Char,fn Char,ADB Char,single space Char Char,footnote text,FOOTNOTES Char,FOOTNOTES Char Char Char,FOOTNOTES,Footnote Text Char2 Char,Footnote Text Char1 Char Char,f,Footnote,Fußnote"/>
    <w:basedOn w:val="a0"/>
    <w:link w:val="a9"/>
    <w:autoRedefine/>
    <w:rsid w:val="005E613B"/>
    <w:pPr>
      <w:jc w:val="both"/>
    </w:pPr>
    <w:rPr>
      <w:rFonts w:ascii="GHEA Grapalat" w:hAnsi="GHEA Grapalat"/>
      <w:i/>
      <w:sz w:val="16"/>
      <w:szCs w:val="20"/>
    </w:rPr>
  </w:style>
  <w:style w:type="character" w:customStyle="1" w:styleId="a9">
    <w:name w:val="Текст сноски Знак"/>
    <w:aliases w:val="fn Знак,ADB Знак,single space Знак,footnote text Char Знак,Footnote Text Char Знак,fn Char Знак,ADB Char Знак,single space Char Char Знак,footnote text Знак,FOOTNOTES Char Знак,FOOTNOTES Char Char Char Знак,FOOTNOTES Знак,f Знак"/>
    <w:basedOn w:val="a1"/>
    <w:link w:val="a8"/>
    <w:rsid w:val="005E613B"/>
    <w:rPr>
      <w:rFonts w:ascii="GHEA Grapalat" w:eastAsia="Times New Roman" w:hAnsi="GHEA Grapalat" w:cs="Times New Roman"/>
      <w:i/>
      <w:sz w:val="16"/>
      <w:szCs w:val="20"/>
      <w:lang w:val="en-US"/>
    </w:rPr>
  </w:style>
  <w:style w:type="character" w:styleId="aa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5E613B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a0"/>
    <w:link w:val="StyleStyleHeading2ChapterParanumTextSylfaen1ArialUniChar"/>
    <w:autoRedefine/>
    <w:rsid w:val="005E613B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5E613B"/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paragraph" w:styleId="ab">
    <w:name w:val="header"/>
    <w:basedOn w:val="a0"/>
    <w:link w:val="ac"/>
    <w:rsid w:val="005E613B"/>
    <w:pPr>
      <w:tabs>
        <w:tab w:val="center" w:pos="4680"/>
        <w:tab w:val="right" w:pos="9360"/>
      </w:tabs>
    </w:pPr>
  </w:style>
  <w:style w:type="character" w:customStyle="1" w:styleId="ac">
    <w:name w:val="Верхний колонтитул Знак"/>
    <w:basedOn w:val="a1"/>
    <w:link w:val="ab"/>
    <w:rsid w:val="005E613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d">
    <w:name w:val="footer"/>
    <w:basedOn w:val="a0"/>
    <w:link w:val="ae"/>
    <w:uiPriority w:val="99"/>
    <w:rsid w:val="005E613B"/>
    <w:pPr>
      <w:tabs>
        <w:tab w:val="center" w:pos="4680"/>
        <w:tab w:val="right" w:pos="9360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5E613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ext">
    <w:name w:val="Text"/>
    <w:basedOn w:val="a0"/>
    <w:rsid w:val="005E613B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a">
    <w:name w:val="List Bullet"/>
    <w:basedOn w:val="a0"/>
    <w:autoRedefine/>
    <w:rsid w:val="005E613B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22">
    <w:name w:val="Body Text 2"/>
    <w:basedOn w:val="a0"/>
    <w:link w:val="23"/>
    <w:rsid w:val="005E613B"/>
    <w:pPr>
      <w:spacing w:line="360" w:lineRule="auto"/>
      <w:jc w:val="center"/>
    </w:pPr>
    <w:rPr>
      <w:rFonts w:ascii="Times Armenian" w:hAnsi="Times Armenian"/>
      <w:b/>
      <w:bCs/>
      <w:sz w:val="32"/>
      <w:lang w:val="fr-FR"/>
    </w:rPr>
  </w:style>
  <w:style w:type="character" w:customStyle="1" w:styleId="23">
    <w:name w:val="Основной текст 2 Знак"/>
    <w:basedOn w:val="a1"/>
    <w:link w:val="22"/>
    <w:rsid w:val="005E613B"/>
    <w:rPr>
      <w:rFonts w:ascii="Times Armenian" w:eastAsia="Times New Roman" w:hAnsi="Times Armenian" w:cs="Times New Roman"/>
      <w:b/>
      <w:bCs/>
      <w:sz w:val="32"/>
      <w:szCs w:val="24"/>
      <w:lang w:val="fr-FR"/>
    </w:rPr>
  </w:style>
  <w:style w:type="paragraph" w:styleId="af">
    <w:name w:val="Body Text"/>
    <w:aliases w:val="(Main Text),date,Body Text (Main text)"/>
    <w:basedOn w:val="a0"/>
    <w:link w:val="af0"/>
    <w:rsid w:val="005E613B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/>
    </w:rPr>
  </w:style>
  <w:style w:type="character" w:customStyle="1" w:styleId="af0">
    <w:name w:val="Основной текст Знак"/>
    <w:aliases w:val="(Main Text) Знак,date Знак,Body Text (Main text) Знак"/>
    <w:basedOn w:val="a1"/>
    <w:link w:val="af"/>
    <w:rsid w:val="005E613B"/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paragraph" w:styleId="31">
    <w:name w:val="Body Text Indent 3"/>
    <w:basedOn w:val="a0"/>
    <w:link w:val="32"/>
    <w:rsid w:val="005E613B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/>
    </w:rPr>
  </w:style>
  <w:style w:type="character" w:customStyle="1" w:styleId="32">
    <w:name w:val="Основной текст с отступом 3 Знак"/>
    <w:basedOn w:val="a1"/>
    <w:link w:val="31"/>
    <w:rsid w:val="005E613B"/>
    <w:rPr>
      <w:rFonts w:ascii="Times Armenian" w:eastAsia="Times New Roman" w:hAnsi="Times Armenian" w:cs="Times New Roman"/>
      <w:color w:val="993300"/>
      <w:szCs w:val="24"/>
      <w:lang w:val="hy-AM"/>
    </w:rPr>
  </w:style>
  <w:style w:type="paragraph" w:styleId="af1">
    <w:name w:val="Block Text"/>
    <w:basedOn w:val="a0"/>
    <w:rsid w:val="005E613B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af2">
    <w:name w:val="Plain Text"/>
    <w:basedOn w:val="a0"/>
    <w:link w:val="af3"/>
    <w:rsid w:val="005E613B"/>
    <w:rPr>
      <w:rFonts w:ascii="Courier New" w:hAnsi="Courier New"/>
      <w:sz w:val="20"/>
      <w:szCs w:val="20"/>
      <w:lang w:val="hy-AM"/>
    </w:rPr>
  </w:style>
  <w:style w:type="character" w:customStyle="1" w:styleId="af3">
    <w:name w:val="Текст Знак"/>
    <w:basedOn w:val="a1"/>
    <w:link w:val="af2"/>
    <w:rsid w:val="005E613B"/>
    <w:rPr>
      <w:rFonts w:ascii="Courier New" w:eastAsia="Times New Roman" w:hAnsi="Courier New" w:cs="Times New Roman"/>
      <w:sz w:val="20"/>
      <w:szCs w:val="20"/>
      <w:lang w:val="hy-AM"/>
    </w:rPr>
  </w:style>
  <w:style w:type="paragraph" w:styleId="af4">
    <w:name w:val="Body Text Indent"/>
    <w:basedOn w:val="a0"/>
    <w:link w:val="af5"/>
    <w:rsid w:val="005E613B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/>
    </w:rPr>
  </w:style>
  <w:style w:type="character" w:customStyle="1" w:styleId="af5">
    <w:name w:val="Основной текст с отступом Знак"/>
    <w:basedOn w:val="a1"/>
    <w:link w:val="af4"/>
    <w:rsid w:val="005E613B"/>
    <w:rPr>
      <w:rFonts w:ascii="Times LatArm" w:eastAsia="Times New Roman" w:hAnsi="Times LatArm" w:cs="Times New Roman"/>
      <w:szCs w:val="20"/>
      <w:lang w:val="en-GB"/>
    </w:rPr>
  </w:style>
  <w:style w:type="paragraph" w:customStyle="1" w:styleId="Tabletext">
    <w:name w:val="Tabletext"/>
    <w:basedOn w:val="a0"/>
    <w:rsid w:val="005E613B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24">
    <w:name w:val="Body Text Indent 2"/>
    <w:basedOn w:val="a0"/>
    <w:link w:val="25"/>
    <w:rsid w:val="005E613B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/>
    </w:rPr>
  </w:style>
  <w:style w:type="character" w:customStyle="1" w:styleId="25">
    <w:name w:val="Основной текст с отступом 2 Знак"/>
    <w:basedOn w:val="a1"/>
    <w:link w:val="24"/>
    <w:rsid w:val="005E613B"/>
    <w:rPr>
      <w:rFonts w:ascii="Times LatArm" w:eastAsia="Times New Roman" w:hAnsi="Times LatArm" w:cs="Times New Roman"/>
      <w:szCs w:val="20"/>
      <w:lang w:val="fr-FR"/>
    </w:rPr>
  </w:style>
  <w:style w:type="paragraph" w:customStyle="1" w:styleId="Graphic">
    <w:name w:val="Graphic"/>
    <w:basedOn w:val="Text"/>
    <w:rsid w:val="005E613B"/>
    <w:pPr>
      <w:keepNext/>
      <w:spacing w:after="130"/>
      <w:jc w:val="center"/>
    </w:pPr>
  </w:style>
  <w:style w:type="character" w:customStyle="1" w:styleId="FooterChar1">
    <w:name w:val="Footer Char1"/>
    <w:locked/>
    <w:rsid w:val="005E613B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a0"/>
    <w:rsid w:val="005E613B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af6">
    <w:name w:val="caption"/>
    <w:basedOn w:val="a0"/>
    <w:next w:val="Graphic"/>
    <w:qFormat/>
    <w:rsid w:val="005E613B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af7">
    <w:name w:val="page number"/>
    <w:basedOn w:val="a1"/>
    <w:rsid w:val="005E613B"/>
  </w:style>
  <w:style w:type="paragraph" w:styleId="af8">
    <w:name w:val="Title"/>
    <w:basedOn w:val="a0"/>
    <w:link w:val="af9"/>
    <w:qFormat/>
    <w:rsid w:val="005E613B"/>
    <w:pPr>
      <w:spacing w:line="360" w:lineRule="auto"/>
      <w:jc w:val="center"/>
    </w:pPr>
    <w:rPr>
      <w:rFonts w:ascii="Times Armenian" w:hAnsi="Times Armenian"/>
      <w:b/>
      <w:bCs/>
      <w:sz w:val="22"/>
    </w:rPr>
  </w:style>
  <w:style w:type="character" w:customStyle="1" w:styleId="af9">
    <w:name w:val="Название Знак"/>
    <w:basedOn w:val="a1"/>
    <w:link w:val="af8"/>
    <w:rsid w:val="005E613B"/>
    <w:rPr>
      <w:rFonts w:ascii="Times Armenian" w:eastAsia="Times New Roman" w:hAnsi="Times Armenian" w:cs="Times New Roman"/>
      <w:b/>
      <w:bCs/>
      <w:szCs w:val="24"/>
      <w:lang w:val="en-US"/>
    </w:rPr>
  </w:style>
  <w:style w:type="paragraph" w:styleId="2">
    <w:name w:val="List Bullet 2"/>
    <w:basedOn w:val="a0"/>
    <w:autoRedefine/>
    <w:rsid w:val="005E613B"/>
    <w:pPr>
      <w:numPr>
        <w:numId w:val="1"/>
      </w:numPr>
    </w:pPr>
    <w:rPr>
      <w:lang w:val="hy-AM"/>
    </w:rPr>
  </w:style>
  <w:style w:type="paragraph" w:styleId="26">
    <w:name w:val="List Continue 2"/>
    <w:basedOn w:val="a0"/>
    <w:rsid w:val="005E613B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a0"/>
    <w:rsid w:val="005E613B"/>
    <w:pPr>
      <w:pageBreakBefore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36"/>
      <w:szCs w:val="20"/>
      <w:lang w:val="en-GB"/>
    </w:rPr>
  </w:style>
  <w:style w:type="paragraph" w:styleId="33">
    <w:name w:val="Body Text 3"/>
    <w:basedOn w:val="a0"/>
    <w:link w:val="34"/>
    <w:rsid w:val="005E613B"/>
    <w:pPr>
      <w:jc w:val="center"/>
    </w:pPr>
    <w:rPr>
      <w:rFonts w:ascii="Times Armenian" w:hAnsi="Times Armenian"/>
      <w:sz w:val="19"/>
      <w:lang w:val="it-IT"/>
    </w:rPr>
  </w:style>
  <w:style w:type="character" w:customStyle="1" w:styleId="34">
    <w:name w:val="Основной текст 3 Знак"/>
    <w:basedOn w:val="a1"/>
    <w:link w:val="33"/>
    <w:rsid w:val="005E613B"/>
    <w:rPr>
      <w:rFonts w:ascii="Times Armenian" w:eastAsia="Times New Roman" w:hAnsi="Times Armenian" w:cs="Times New Roman"/>
      <w:sz w:val="19"/>
      <w:szCs w:val="24"/>
      <w:lang w:val="it-IT"/>
    </w:rPr>
  </w:style>
  <w:style w:type="paragraph" w:customStyle="1" w:styleId="CaptionSubtitle">
    <w:name w:val="Caption: Subtitle"/>
    <w:rsid w:val="005E613B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  <w:lang w:val="en-US"/>
    </w:rPr>
  </w:style>
  <w:style w:type="paragraph" w:styleId="afa">
    <w:name w:val="annotation text"/>
    <w:basedOn w:val="a0"/>
    <w:link w:val="afb"/>
    <w:rsid w:val="005E613B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character" w:customStyle="1" w:styleId="afb">
    <w:name w:val="Текст примечания Знак"/>
    <w:basedOn w:val="a1"/>
    <w:link w:val="afa"/>
    <w:rsid w:val="005E613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a1"/>
    <w:rsid w:val="005E613B"/>
  </w:style>
  <w:style w:type="paragraph" w:customStyle="1" w:styleId="KLegalHeading3">
    <w:name w:val="KLegal Heading 3"/>
    <w:basedOn w:val="a0"/>
    <w:next w:val="Text"/>
    <w:rsid w:val="005E613B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a0"/>
    <w:next w:val="Text"/>
    <w:rsid w:val="005E613B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a0"/>
    <w:next w:val="KLegalHeading2"/>
    <w:rsid w:val="005E613B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a0"/>
    <w:next w:val="KLegalHeading3"/>
    <w:rsid w:val="005E613B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5E613B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afc">
    <w:name w:val="Hyperlink"/>
    <w:uiPriority w:val="99"/>
    <w:unhideWhenUsed/>
    <w:rsid w:val="005E613B"/>
    <w:rPr>
      <w:color w:val="0000FF"/>
      <w:u w:val="single"/>
    </w:rPr>
  </w:style>
  <w:style w:type="paragraph" w:customStyle="1" w:styleId="font5">
    <w:name w:val="font5"/>
    <w:basedOn w:val="a0"/>
    <w:rsid w:val="005E613B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a0"/>
    <w:rsid w:val="005E613B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a0"/>
    <w:rsid w:val="005E613B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a0"/>
    <w:rsid w:val="005E613B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a0"/>
    <w:rsid w:val="005E613B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a0"/>
    <w:rsid w:val="005E613B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a0"/>
    <w:rsid w:val="005E613B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a0"/>
    <w:rsid w:val="005E613B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a0"/>
    <w:rsid w:val="005E613B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a0"/>
    <w:rsid w:val="005E613B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a0"/>
    <w:rsid w:val="005E613B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a0"/>
    <w:rsid w:val="005E613B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a0"/>
    <w:rsid w:val="005E613B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a0"/>
    <w:rsid w:val="005E613B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a0"/>
    <w:rsid w:val="005E613B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a0"/>
    <w:rsid w:val="005E613B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a0"/>
    <w:rsid w:val="005E613B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a0"/>
    <w:rsid w:val="005E613B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a0"/>
    <w:rsid w:val="005E613B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a0"/>
    <w:rsid w:val="005E613B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a0"/>
    <w:rsid w:val="005E613B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a0"/>
    <w:rsid w:val="005E613B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a0"/>
    <w:rsid w:val="005E613B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a0"/>
    <w:rsid w:val="005E613B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a0"/>
    <w:rsid w:val="005E613B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a0"/>
    <w:rsid w:val="005E613B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a0"/>
    <w:rsid w:val="005E613B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a0"/>
    <w:rsid w:val="005E613B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a0"/>
    <w:rsid w:val="005E613B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a0"/>
    <w:rsid w:val="005E613B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a0"/>
    <w:rsid w:val="005E613B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a0"/>
    <w:rsid w:val="005E613B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a0"/>
    <w:rsid w:val="005E613B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a0"/>
    <w:rsid w:val="005E613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a0"/>
    <w:rsid w:val="005E613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a0"/>
    <w:rsid w:val="005E613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a0"/>
    <w:rsid w:val="005E613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a0"/>
    <w:rsid w:val="005E613B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a0"/>
    <w:rsid w:val="005E613B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a0"/>
    <w:rsid w:val="005E613B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a0"/>
    <w:rsid w:val="005E613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a0"/>
    <w:rsid w:val="005E613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a0"/>
    <w:rsid w:val="005E613B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a0"/>
    <w:rsid w:val="005E613B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a0"/>
    <w:rsid w:val="005E613B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a0"/>
    <w:rsid w:val="005E613B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a0"/>
    <w:rsid w:val="005E613B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a0"/>
    <w:rsid w:val="005E613B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a0"/>
    <w:rsid w:val="005E613B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a0"/>
    <w:rsid w:val="005E613B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a0"/>
    <w:rsid w:val="005E613B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a0"/>
    <w:rsid w:val="005E613B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a0"/>
    <w:rsid w:val="005E613B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a0"/>
    <w:rsid w:val="005E613B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a0"/>
    <w:rsid w:val="005E613B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a0"/>
    <w:rsid w:val="005E613B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a0"/>
    <w:rsid w:val="005E613B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a0"/>
    <w:rsid w:val="005E613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a0"/>
    <w:rsid w:val="005E613B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a0"/>
    <w:rsid w:val="005E613B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a0"/>
    <w:rsid w:val="005E613B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a0"/>
    <w:rsid w:val="005E613B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a0"/>
    <w:rsid w:val="005E613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a0"/>
    <w:rsid w:val="005E613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a0"/>
    <w:rsid w:val="005E613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a0"/>
    <w:rsid w:val="005E613B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a0"/>
    <w:rsid w:val="005E613B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a0"/>
    <w:rsid w:val="005E613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a0"/>
    <w:rsid w:val="005E613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a0"/>
    <w:rsid w:val="005E613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a0"/>
    <w:rsid w:val="005E613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a0"/>
    <w:rsid w:val="005E613B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a0"/>
    <w:rsid w:val="005E613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a0"/>
    <w:rsid w:val="005E613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a0"/>
    <w:rsid w:val="005E613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a0"/>
    <w:rsid w:val="005E613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a0"/>
    <w:rsid w:val="005E613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a0"/>
    <w:rsid w:val="005E613B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a0"/>
    <w:rsid w:val="005E613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a0"/>
    <w:rsid w:val="005E613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a0"/>
    <w:rsid w:val="005E613B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a0"/>
    <w:rsid w:val="005E613B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a0"/>
    <w:rsid w:val="005E613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a0"/>
    <w:rsid w:val="005E613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a0"/>
    <w:rsid w:val="005E613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a0"/>
    <w:rsid w:val="005E613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a0"/>
    <w:rsid w:val="005E613B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a0"/>
    <w:rsid w:val="005E613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a0"/>
    <w:rsid w:val="005E613B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a0"/>
    <w:rsid w:val="005E613B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a0"/>
    <w:rsid w:val="005E613B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a0"/>
    <w:rsid w:val="005E613B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a0"/>
    <w:rsid w:val="005E613B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a0"/>
    <w:rsid w:val="005E613B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a0"/>
    <w:rsid w:val="005E613B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a0"/>
    <w:rsid w:val="005E613B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a0"/>
    <w:rsid w:val="005E613B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a0"/>
    <w:rsid w:val="005E613B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a0"/>
    <w:rsid w:val="005E613B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a0"/>
    <w:rsid w:val="005E613B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a0"/>
    <w:rsid w:val="005E613B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a0"/>
    <w:rsid w:val="005E613B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a0"/>
    <w:rsid w:val="005E613B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afd">
    <w:name w:val="FollowedHyperlink"/>
    <w:rsid w:val="005E613B"/>
    <w:rPr>
      <w:color w:val="800080"/>
      <w:u w:val="single"/>
    </w:rPr>
  </w:style>
  <w:style w:type="paragraph" w:styleId="afe">
    <w:name w:val="Subtitle"/>
    <w:basedOn w:val="a0"/>
    <w:link w:val="aff"/>
    <w:qFormat/>
    <w:rsid w:val="005E613B"/>
    <w:pPr>
      <w:jc w:val="center"/>
    </w:pPr>
    <w:rPr>
      <w:rFonts w:ascii="Times LatArm" w:hAnsi="Times LatArm"/>
      <w:b/>
      <w:bCs/>
      <w:lang w:val="hy-AM"/>
    </w:rPr>
  </w:style>
  <w:style w:type="character" w:customStyle="1" w:styleId="aff">
    <w:name w:val="Подзаголовок Знак"/>
    <w:basedOn w:val="a1"/>
    <w:link w:val="afe"/>
    <w:rsid w:val="005E613B"/>
    <w:rPr>
      <w:rFonts w:ascii="Times LatArm" w:eastAsia="Times New Roman" w:hAnsi="Times LatArm" w:cs="Times New Roman"/>
      <w:b/>
      <w:bCs/>
      <w:sz w:val="24"/>
      <w:szCs w:val="24"/>
      <w:lang w:val="hy-AM"/>
    </w:rPr>
  </w:style>
  <w:style w:type="paragraph" w:customStyle="1" w:styleId="xl24">
    <w:name w:val="xl24"/>
    <w:basedOn w:val="a0"/>
    <w:rsid w:val="005E613B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a0"/>
    <w:rsid w:val="005E613B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a0"/>
    <w:rsid w:val="005E6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a0"/>
    <w:rsid w:val="005E613B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a0"/>
    <w:rsid w:val="005E6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a0"/>
    <w:rsid w:val="005E613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a0"/>
    <w:rsid w:val="005E613B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a0"/>
    <w:rsid w:val="005E6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a0"/>
    <w:rsid w:val="005E6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a0"/>
    <w:rsid w:val="005E6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a0"/>
    <w:rsid w:val="005E6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a0"/>
    <w:rsid w:val="005E6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a0"/>
    <w:rsid w:val="005E6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a0"/>
    <w:rsid w:val="005E613B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a0"/>
    <w:rsid w:val="005E613B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a0"/>
    <w:rsid w:val="005E6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a0"/>
    <w:rsid w:val="005E6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a0"/>
    <w:rsid w:val="005E613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a0"/>
    <w:rsid w:val="005E6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a0"/>
    <w:rsid w:val="005E6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a0"/>
    <w:rsid w:val="005E6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a0"/>
    <w:rsid w:val="005E613B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a0"/>
    <w:rsid w:val="005E6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a0"/>
    <w:rsid w:val="005E613B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a0"/>
    <w:rsid w:val="005E6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a0"/>
    <w:rsid w:val="005E613B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af"/>
    <w:rsid w:val="005E613B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a0"/>
    <w:rsid w:val="005E613B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aff0">
    <w:name w:val="List Paragraph"/>
    <w:aliases w:val="List_Paragraph,Multilevel para_II,Bullet1,Bullets,List Paragraph (numbered (a)),Report Para,Number Bullets,WinDForce-Letter,Heading 2_sj,En tête 1,Resume Title,Indent Paragraph,References,Akapit z listą BS,List Paragraph 1,OBC Bullet"/>
    <w:basedOn w:val="a0"/>
    <w:link w:val="aff1"/>
    <w:uiPriority w:val="34"/>
    <w:qFormat/>
    <w:rsid w:val="005E613B"/>
    <w:pPr>
      <w:ind w:left="720"/>
    </w:pPr>
    <w:rPr>
      <w:rFonts w:eastAsia="Calibri"/>
    </w:rPr>
  </w:style>
  <w:style w:type="paragraph" w:customStyle="1" w:styleId="norm">
    <w:name w:val="norm"/>
    <w:basedOn w:val="a0"/>
    <w:rsid w:val="005E613B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5E613B"/>
    <w:rPr>
      <w:rFonts w:ascii="Arial Armenian" w:hAnsi="Arial Armenian"/>
    </w:rPr>
  </w:style>
  <w:style w:type="paragraph" w:customStyle="1" w:styleId="mechtex">
    <w:name w:val="mechtex"/>
    <w:basedOn w:val="a0"/>
    <w:link w:val="mechtexChar"/>
    <w:rsid w:val="005E613B"/>
    <w:pPr>
      <w:jc w:val="center"/>
    </w:pPr>
    <w:rPr>
      <w:rFonts w:ascii="Arial Armenian" w:eastAsiaTheme="minorHAnsi" w:hAnsi="Arial Armenian" w:cstheme="minorBidi"/>
      <w:sz w:val="22"/>
      <w:szCs w:val="22"/>
      <w:lang w:val="ru-RU"/>
    </w:rPr>
  </w:style>
  <w:style w:type="table" w:styleId="aff2">
    <w:name w:val="Table Grid"/>
    <w:basedOn w:val="a2"/>
    <w:rsid w:val="005E61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0"/>
    <w:next w:val="a0"/>
    <w:autoRedefine/>
    <w:uiPriority w:val="39"/>
    <w:rsid w:val="005E613B"/>
    <w:pPr>
      <w:tabs>
        <w:tab w:val="right" w:leader="dot" w:pos="9683"/>
      </w:tabs>
    </w:pPr>
    <w:rPr>
      <w:rFonts w:ascii="GHEA Grapalat" w:hAnsi="GHEA Grapalat" w:cs="Sylfaen"/>
      <w:bCs/>
      <w:noProof/>
      <w:sz w:val="22"/>
      <w:szCs w:val="22"/>
      <w:lang w:val="hy-AM"/>
    </w:rPr>
  </w:style>
  <w:style w:type="paragraph" w:styleId="35">
    <w:name w:val="toc 3"/>
    <w:basedOn w:val="a0"/>
    <w:next w:val="a0"/>
    <w:autoRedefine/>
    <w:uiPriority w:val="39"/>
    <w:rsid w:val="005E613B"/>
    <w:pPr>
      <w:tabs>
        <w:tab w:val="right" w:leader="dot" w:pos="9683"/>
      </w:tabs>
      <w:ind w:left="284"/>
    </w:pPr>
    <w:rPr>
      <w:lang w:val="hy-AM"/>
    </w:rPr>
  </w:style>
  <w:style w:type="paragraph" w:styleId="27">
    <w:name w:val="toc 2"/>
    <w:basedOn w:val="a0"/>
    <w:next w:val="a0"/>
    <w:autoRedefine/>
    <w:uiPriority w:val="39"/>
    <w:rsid w:val="005E613B"/>
    <w:pPr>
      <w:tabs>
        <w:tab w:val="right" w:leader="dot" w:pos="9683"/>
      </w:tabs>
      <w:ind w:left="240"/>
    </w:pPr>
    <w:rPr>
      <w:lang w:val="hy-AM"/>
    </w:rPr>
  </w:style>
  <w:style w:type="character" w:styleId="aff3">
    <w:name w:val="Emphasis"/>
    <w:uiPriority w:val="99"/>
    <w:qFormat/>
    <w:rsid w:val="005E613B"/>
    <w:rPr>
      <w:rFonts w:cs="Times New Roman"/>
      <w:i/>
      <w:iCs/>
    </w:rPr>
  </w:style>
  <w:style w:type="character" w:customStyle="1" w:styleId="aff1">
    <w:name w:val="Абзац списка Знак"/>
    <w:aliases w:val="List_Paragraph Знак,Multilevel para_II Знак,Bullet1 Знак,Bullets Знак,List Paragraph (numbered (a)) Знак,Report Para Знак,Number Bullets Знак,WinDForce-Letter Знак,Heading 2_sj Знак,En tête 1 Знак,Resume Title Знак,References Знак"/>
    <w:link w:val="aff0"/>
    <w:uiPriority w:val="34"/>
    <w:rsid w:val="005E613B"/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textbox">
    <w:name w:val="textbox"/>
    <w:basedOn w:val="a0"/>
    <w:rsid w:val="005E613B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aff4">
    <w:name w:val="Тема примечания Знак"/>
    <w:link w:val="aff5"/>
    <w:rsid w:val="005E613B"/>
    <w:rPr>
      <w:b/>
      <w:bCs/>
      <w:lang w:val="en-GB"/>
    </w:rPr>
  </w:style>
  <w:style w:type="paragraph" w:styleId="aff5">
    <w:name w:val="annotation subject"/>
    <w:basedOn w:val="afa"/>
    <w:next w:val="afa"/>
    <w:link w:val="aff4"/>
    <w:rsid w:val="005E613B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12">
    <w:name w:val="Тема примечания Знак1"/>
    <w:basedOn w:val="afb"/>
    <w:link w:val="aff5"/>
    <w:uiPriority w:val="99"/>
    <w:semiHidden/>
    <w:rsid w:val="005E613B"/>
    <w:rPr>
      <w:b/>
      <w:bCs/>
    </w:rPr>
  </w:style>
  <w:style w:type="character" w:customStyle="1" w:styleId="CommentSubjectChar1">
    <w:name w:val="Comment Subject Char1"/>
    <w:rsid w:val="005E613B"/>
    <w:rPr>
      <w:b/>
      <w:bCs/>
    </w:rPr>
  </w:style>
  <w:style w:type="paragraph" w:customStyle="1" w:styleId="Default">
    <w:name w:val="Default"/>
    <w:rsid w:val="005E613B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  <w:lang w:val="en-US"/>
    </w:rPr>
  </w:style>
  <w:style w:type="character" w:customStyle="1" w:styleId="t121">
    <w:name w:val="t121"/>
    <w:rsid w:val="005E613B"/>
    <w:rPr>
      <w:b/>
      <w:bCs/>
      <w:color w:val="191970"/>
    </w:rPr>
  </w:style>
  <w:style w:type="character" w:customStyle="1" w:styleId="t61">
    <w:name w:val="t61"/>
    <w:rsid w:val="005E613B"/>
    <w:rPr>
      <w:b/>
      <w:bCs/>
      <w:color w:val="191970"/>
    </w:rPr>
  </w:style>
  <w:style w:type="character" w:customStyle="1" w:styleId="t101">
    <w:name w:val="t101"/>
    <w:rsid w:val="005E613B"/>
    <w:rPr>
      <w:b/>
      <w:bCs/>
      <w:color w:val="0000FF"/>
    </w:rPr>
  </w:style>
  <w:style w:type="paragraph" w:styleId="aff6">
    <w:name w:val="endnote text"/>
    <w:basedOn w:val="a0"/>
    <w:link w:val="aff7"/>
    <w:rsid w:val="005E613B"/>
    <w:rPr>
      <w:sz w:val="20"/>
      <w:szCs w:val="20"/>
      <w:lang w:val="en-GB"/>
    </w:rPr>
  </w:style>
  <w:style w:type="character" w:customStyle="1" w:styleId="aff7">
    <w:name w:val="Текст концевой сноски Знак"/>
    <w:basedOn w:val="a1"/>
    <w:link w:val="aff6"/>
    <w:rsid w:val="005E613B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f8">
    <w:name w:val="endnote reference"/>
    <w:rsid w:val="005E613B"/>
    <w:rPr>
      <w:vertAlign w:val="superscript"/>
    </w:rPr>
  </w:style>
  <w:style w:type="paragraph" w:styleId="41">
    <w:name w:val="toc 4"/>
    <w:basedOn w:val="a0"/>
    <w:next w:val="a0"/>
    <w:autoRedefine/>
    <w:rsid w:val="005E613B"/>
    <w:pPr>
      <w:ind w:left="180" w:right="638"/>
    </w:pPr>
    <w:rPr>
      <w:lang w:val="en-GB"/>
    </w:rPr>
  </w:style>
  <w:style w:type="paragraph" w:styleId="aff9">
    <w:name w:val="Revision"/>
    <w:hidden/>
    <w:uiPriority w:val="99"/>
    <w:semiHidden/>
    <w:rsid w:val="005E61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customStyle="1" w:styleId="BalloonTextChar1">
    <w:name w:val="Balloon Text Char1"/>
    <w:rsid w:val="005E613B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5E613B"/>
    <w:rPr>
      <w:sz w:val="24"/>
      <w:szCs w:val="24"/>
    </w:rPr>
  </w:style>
  <w:style w:type="character" w:customStyle="1" w:styleId="BodyTextIndent3Char1">
    <w:name w:val="Body Text Indent 3 Char1"/>
    <w:rsid w:val="005E613B"/>
    <w:rPr>
      <w:sz w:val="16"/>
      <w:szCs w:val="16"/>
    </w:rPr>
  </w:style>
  <w:style w:type="paragraph" w:customStyle="1" w:styleId="Style2">
    <w:name w:val="Style2"/>
    <w:basedOn w:val="mechtex"/>
    <w:rsid w:val="005E613B"/>
    <w:rPr>
      <w:rFonts w:eastAsia="Calibri"/>
      <w:w w:val="90"/>
      <w:lang w:eastAsia="ru-RU"/>
    </w:rPr>
  </w:style>
  <w:style w:type="character" w:styleId="affa">
    <w:name w:val="annotation reference"/>
    <w:rsid w:val="005E613B"/>
    <w:rPr>
      <w:sz w:val="16"/>
      <w:szCs w:val="16"/>
    </w:rPr>
  </w:style>
  <w:style w:type="paragraph" w:styleId="affb">
    <w:name w:val="TOC Heading"/>
    <w:basedOn w:val="1"/>
    <w:next w:val="a0"/>
    <w:uiPriority w:val="39"/>
    <w:unhideWhenUsed/>
    <w:qFormat/>
    <w:rsid w:val="005E613B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character" w:styleId="affc">
    <w:name w:val="Subtle Emphasis"/>
    <w:basedOn w:val="a1"/>
    <w:uiPriority w:val="19"/>
    <w:qFormat/>
    <w:rsid w:val="005E613B"/>
    <w:rPr>
      <w:i/>
      <w:iCs/>
      <w:color w:val="808080" w:themeColor="text1" w:themeTint="7F"/>
    </w:rPr>
  </w:style>
  <w:style w:type="character" w:customStyle="1" w:styleId="UnresolvedMention">
    <w:name w:val="Unresolved Mention"/>
    <w:basedOn w:val="a1"/>
    <w:uiPriority w:val="99"/>
    <w:semiHidden/>
    <w:unhideWhenUsed/>
    <w:rsid w:val="005E613B"/>
    <w:rPr>
      <w:color w:val="605E5C"/>
      <w:shd w:val="clear" w:color="auto" w:fill="E1DFDD"/>
    </w:rPr>
  </w:style>
  <w:style w:type="table" w:customStyle="1" w:styleId="TableGrid1">
    <w:name w:val="Table Grid1"/>
    <w:basedOn w:val="a2"/>
    <w:next w:val="aff2"/>
    <w:uiPriority w:val="39"/>
    <w:rsid w:val="005E613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992</Words>
  <Characters>5657</Characters>
  <Application>Microsoft Office Word</Application>
  <DocSecurity>0</DocSecurity>
  <Lines>47</Lines>
  <Paragraphs>13</Paragraphs>
  <ScaleCrop>false</ScaleCrop>
  <Company/>
  <LinksUpToDate>false</LinksUpToDate>
  <CharactersWithSpaces>6636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2022-03-24T10:38:00Z</dcterms:created>
  <dcterms:modified xsi:type="dcterms:W3CDTF">2022-03-24T10:42:00Z</dcterms:modified>
</cp:coreProperties>
</file>